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FB" w:rsidRPr="00AE49FB" w:rsidRDefault="00AE49FB" w:rsidP="00AE49FB">
      <w:pPr>
        <w:shd w:val="clear" w:color="auto" w:fill="FFFFFF"/>
        <w:spacing w:after="240" w:line="240" w:lineRule="auto"/>
        <w:rPr>
          <w:rFonts w:ascii="Arial" w:eastAsia="Times New Roman" w:hAnsi="Arial" w:cs="Arial"/>
          <w:color w:val="222222"/>
          <w:sz w:val="19"/>
          <w:szCs w:val="19"/>
        </w:rPr>
      </w:pPr>
      <w:r w:rsidRPr="00AE49FB">
        <w:rPr>
          <w:rFonts w:ascii="Arial" w:eastAsia="Times New Roman" w:hAnsi="Arial" w:cs="Arial"/>
          <w:b/>
          <w:bCs/>
          <w:i/>
          <w:iCs/>
          <w:color w:val="000000"/>
          <w:sz w:val="28"/>
          <w:szCs w:val="28"/>
        </w:rPr>
        <w:t>Press Release</w:t>
      </w:r>
    </w:p>
    <w:p w:rsidR="00AE49FB" w:rsidRPr="00AE49FB" w:rsidRDefault="00AE49FB" w:rsidP="00AE49FB">
      <w:pPr>
        <w:shd w:val="clear" w:color="auto" w:fill="FFFFFF"/>
        <w:spacing w:before="100" w:beforeAutospacing="1" w:after="240" w:line="240" w:lineRule="auto"/>
        <w:rPr>
          <w:rFonts w:ascii="Arial" w:eastAsia="Times New Roman" w:hAnsi="Arial" w:cs="Arial"/>
          <w:color w:val="222222"/>
          <w:sz w:val="19"/>
          <w:szCs w:val="19"/>
        </w:rPr>
      </w:pPr>
      <w:r w:rsidRPr="00AE49FB">
        <w:rPr>
          <w:rFonts w:ascii="Arial" w:eastAsia="Times New Roman" w:hAnsi="Arial" w:cs="Arial"/>
          <w:color w:val="222222"/>
          <w:sz w:val="28"/>
          <w:szCs w:val="28"/>
        </w:rPr>
        <w:t>·</w:t>
      </w:r>
      <w:r w:rsidRPr="00AE49FB">
        <w:rPr>
          <w:rFonts w:ascii="Arial" w:eastAsia="Times New Roman" w:hAnsi="Arial" w:cs="Arial"/>
          <w:color w:val="222222"/>
          <w:sz w:val="14"/>
          <w:szCs w:val="14"/>
        </w:rPr>
        <w:t>       </w:t>
      </w:r>
      <w:r w:rsidRPr="00AE49FB">
        <w:rPr>
          <w:rFonts w:ascii="Arial" w:eastAsia="Times New Roman" w:hAnsi="Arial" w:cs="Arial"/>
          <w:color w:val="222222"/>
          <w:sz w:val="14"/>
        </w:rPr>
        <w:t> </w:t>
      </w:r>
      <w:r w:rsidRPr="00AE49FB">
        <w:rPr>
          <w:rFonts w:ascii="Arial" w:eastAsia="Times New Roman" w:hAnsi="Arial" w:cs="Arial"/>
          <w:color w:val="222222"/>
          <w:sz w:val="28"/>
        </w:rPr>
        <w:t>Udaipur </w:t>
      </w:r>
      <w:r w:rsidRPr="00AE49FB">
        <w:rPr>
          <w:rFonts w:ascii="Arial" w:eastAsia="Times New Roman" w:hAnsi="Arial" w:cs="Arial"/>
          <w:color w:val="222222"/>
          <w:sz w:val="28"/>
          <w:szCs w:val="28"/>
        </w:rPr>
        <w:t>to be developed into a</w:t>
      </w:r>
      <w:r w:rsidRPr="00AE49FB">
        <w:rPr>
          <w:rFonts w:ascii="Arial" w:eastAsia="Times New Roman" w:hAnsi="Arial" w:cs="Arial"/>
          <w:color w:val="222222"/>
          <w:sz w:val="28"/>
        </w:rPr>
        <w:t> smart city </w:t>
      </w:r>
      <w:r w:rsidRPr="00AE49FB">
        <w:rPr>
          <w:rFonts w:ascii="Arial" w:eastAsia="Times New Roman" w:hAnsi="Arial" w:cs="Arial"/>
          <w:color w:val="222222"/>
          <w:sz w:val="28"/>
          <w:szCs w:val="28"/>
        </w:rPr>
        <w:t xml:space="preserve">with an estimated project cost of Rs 1526 </w:t>
      </w:r>
      <w:proofErr w:type="spellStart"/>
      <w:r w:rsidRPr="00AE49FB">
        <w:rPr>
          <w:rFonts w:ascii="Arial" w:eastAsia="Times New Roman" w:hAnsi="Arial" w:cs="Arial"/>
          <w:color w:val="222222"/>
          <w:sz w:val="28"/>
          <w:szCs w:val="28"/>
        </w:rPr>
        <w:t>crores</w:t>
      </w:r>
      <w:proofErr w:type="spellEnd"/>
    </w:p>
    <w:p w:rsidR="00AE49FB" w:rsidRPr="00AE49FB" w:rsidRDefault="00AE49FB" w:rsidP="00AE49FB">
      <w:pPr>
        <w:shd w:val="clear" w:color="auto" w:fill="FFFFFF"/>
        <w:spacing w:before="100" w:beforeAutospacing="1" w:after="240" w:line="240" w:lineRule="auto"/>
        <w:rPr>
          <w:rFonts w:ascii="Arial" w:eastAsia="Times New Roman" w:hAnsi="Arial" w:cs="Arial"/>
          <w:color w:val="222222"/>
          <w:sz w:val="19"/>
          <w:szCs w:val="19"/>
        </w:rPr>
      </w:pPr>
      <w:r w:rsidRPr="00AE49FB">
        <w:rPr>
          <w:rFonts w:ascii="Arial" w:eastAsia="Times New Roman" w:hAnsi="Arial" w:cs="Arial"/>
          <w:color w:val="222222"/>
          <w:sz w:val="28"/>
          <w:szCs w:val="28"/>
        </w:rPr>
        <w:t>·</w:t>
      </w:r>
      <w:r w:rsidRPr="00AE49FB">
        <w:rPr>
          <w:rFonts w:ascii="Arial" w:eastAsia="Times New Roman" w:hAnsi="Arial" w:cs="Arial"/>
          <w:color w:val="222222"/>
          <w:sz w:val="14"/>
          <w:szCs w:val="14"/>
        </w:rPr>
        <w:t>       </w:t>
      </w:r>
      <w:r w:rsidRPr="00AE49FB">
        <w:rPr>
          <w:rFonts w:ascii="Arial" w:eastAsia="Times New Roman" w:hAnsi="Arial" w:cs="Arial"/>
          <w:color w:val="222222"/>
          <w:sz w:val="14"/>
        </w:rPr>
        <w:t> </w:t>
      </w:r>
      <w:r w:rsidRPr="00AE49FB">
        <w:rPr>
          <w:rFonts w:ascii="Arial" w:eastAsia="Times New Roman" w:hAnsi="Arial" w:cs="Arial"/>
          <w:color w:val="222222"/>
          <w:sz w:val="28"/>
          <w:szCs w:val="28"/>
        </w:rPr>
        <w:t>Strategically focused on tourism as a major key growth driver</w:t>
      </w:r>
    </w:p>
    <w:p w:rsidR="00AE49FB" w:rsidRPr="00AE49FB" w:rsidRDefault="00AE49FB" w:rsidP="00AE49FB">
      <w:pPr>
        <w:shd w:val="clear" w:color="auto" w:fill="FFFFFF"/>
        <w:spacing w:after="0" w:line="240" w:lineRule="auto"/>
        <w:jc w:val="both"/>
        <w:rPr>
          <w:rFonts w:ascii="Arial" w:eastAsia="Times New Roman" w:hAnsi="Arial" w:cs="Arial"/>
          <w:color w:val="222222"/>
          <w:sz w:val="19"/>
          <w:szCs w:val="19"/>
        </w:rPr>
      </w:pPr>
      <w:r w:rsidRPr="00AE49FB">
        <w:rPr>
          <w:rFonts w:ascii="Arial" w:eastAsia="Times New Roman" w:hAnsi="Arial" w:cs="Arial"/>
          <w:b/>
          <w:bCs/>
          <w:i/>
          <w:iCs/>
          <w:color w:val="000000"/>
          <w:sz w:val="28"/>
          <w:szCs w:val="28"/>
          <w:u w:val="single"/>
        </w:rPr>
        <w:t>FICCI – IIDC Theme Paper on</w:t>
      </w:r>
      <w:r w:rsidRPr="00AE49FB">
        <w:rPr>
          <w:rFonts w:ascii="Arial" w:eastAsia="Times New Roman" w:hAnsi="Arial" w:cs="Arial"/>
          <w:b/>
          <w:bCs/>
          <w:i/>
          <w:iCs/>
          <w:color w:val="000000"/>
          <w:sz w:val="28"/>
          <w:u w:val="single"/>
        </w:rPr>
        <w:t> Smart City Udaipur </w:t>
      </w:r>
      <w:r w:rsidRPr="00AE49FB">
        <w:rPr>
          <w:rFonts w:ascii="Arial" w:eastAsia="Times New Roman" w:hAnsi="Arial" w:cs="Arial"/>
          <w:b/>
          <w:bCs/>
          <w:i/>
          <w:iCs/>
          <w:color w:val="000000"/>
          <w:sz w:val="28"/>
          <w:szCs w:val="28"/>
          <w:u w:val="single"/>
        </w:rPr>
        <w:t>released</w:t>
      </w:r>
    </w:p>
    <w:p w:rsidR="00AE49FB" w:rsidRPr="00AE49FB" w:rsidRDefault="00AE49FB" w:rsidP="00AE49FB">
      <w:pPr>
        <w:shd w:val="clear" w:color="auto" w:fill="FFFFFF"/>
        <w:spacing w:after="0" w:line="240" w:lineRule="auto"/>
        <w:jc w:val="both"/>
        <w:rPr>
          <w:rFonts w:ascii="Arial" w:eastAsia="Times New Roman" w:hAnsi="Arial" w:cs="Arial"/>
          <w:color w:val="222222"/>
          <w:sz w:val="19"/>
          <w:szCs w:val="19"/>
        </w:rPr>
      </w:pPr>
      <w:r w:rsidRPr="00AE49FB">
        <w:rPr>
          <w:rFonts w:ascii="Arial" w:eastAsia="Times New Roman" w:hAnsi="Arial" w:cs="Arial"/>
          <w:color w:val="222222"/>
          <w:sz w:val="28"/>
          <w:szCs w:val="28"/>
        </w:rPr>
        <w:t> </w:t>
      </w:r>
    </w:p>
    <w:p w:rsidR="00AE49FB" w:rsidRPr="00AE49FB" w:rsidRDefault="00AE49FB" w:rsidP="00AE49FB">
      <w:pPr>
        <w:shd w:val="clear" w:color="auto" w:fill="FFFFFF"/>
        <w:spacing w:after="0" w:line="240" w:lineRule="auto"/>
        <w:jc w:val="both"/>
        <w:rPr>
          <w:rFonts w:ascii="Arial" w:eastAsia="Times New Roman" w:hAnsi="Arial" w:cs="Arial"/>
          <w:color w:val="222222"/>
          <w:sz w:val="19"/>
          <w:szCs w:val="19"/>
        </w:rPr>
      </w:pPr>
      <w:r w:rsidRPr="00AE49FB">
        <w:rPr>
          <w:rFonts w:ascii="Arial" w:eastAsia="Times New Roman" w:hAnsi="Arial" w:cs="Arial"/>
          <w:b/>
          <w:bCs/>
          <w:color w:val="000000"/>
          <w:sz w:val="36"/>
        </w:rPr>
        <w:t>Report proposes </w:t>
      </w:r>
      <w:r w:rsidRPr="00AE49FB">
        <w:rPr>
          <w:rFonts w:ascii="Arial" w:eastAsia="Times New Roman" w:hAnsi="Arial" w:cs="Arial"/>
          <w:b/>
          <w:bCs/>
          <w:color w:val="000000"/>
          <w:sz w:val="36"/>
          <w:szCs w:val="36"/>
        </w:rPr>
        <w:t>a</w:t>
      </w:r>
      <w:r w:rsidRPr="00AE49FB">
        <w:rPr>
          <w:rFonts w:ascii="Arial" w:eastAsia="Times New Roman" w:hAnsi="Arial" w:cs="Arial"/>
          <w:b/>
          <w:bCs/>
          <w:color w:val="000000"/>
          <w:sz w:val="36"/>
        </w:rPr>
        <w:t> two tier structure </w:t>
      </w:r>
      <w:r w:rsidRPr="00AE49FB">
        <w:rPr>
          <w:rFonts w:ascii="Arial" w:eastAsia="Times New Roman" w:hAnsi="Arial" w:cs="Arial"/>
          <w:b/>
          <w:bCs/>
          <w:color w:val="000000"/>
          <w:sz w:val="36"/>
          <w:szCs w:val="36"/>
        </w:rPr>
        <w:t>of</w:t>
      </w:r>
      <w:r w:rsidRPr="00AE49FB">
        <w:rPr>
          <w:rFonts w:ascii="Arial" w:eastAsia="Times New Roman" w:hAnsi="Arial" w:cs="Arial"/>
          <w:b/>
          <w:bCs/>
          <w:color w:val="000000"/>
          <w:sz w:val="36"/>
        </w:rPr>
        <w:t> Special Purpose Vehicles </w:t>
      </w:r>
      <w:r w:rsidRPr="00AE49FB">
        <w:rPr>
          <w:rFonts w:ascii="Arial" w:eastAsia="Times New Roman" w:hAnsi="Arial" w:cs="Arial"/>
          <w:b/>
          <w:bCs/>
          <w:color w:val="000000"/>
          <w:sz w:val="36"/>
          <w:szCs w:val="36"/>
        </w:rPr>
        <w:t>for</w:t>
      </w:r>
      <w:r w:rsidRPr="00AE49FB">
        <w:rPr>
          <w:rFonts w:ascii="Arial" w:eastAsia="Times New Roman" w:hAnsi="Arial" w:cs="Arial"/>
          <w:b/>
          <w:bCs/>
          <w:color w:val="000000"/>
          <w:sz w:val="36"/>
        </w:rPr>
        <w:t> developing Udaipur</w:t>
      </w:r>
      <w:r w:rsidRPr="00AE49FB">
        <w:rPr>
          <w:rFonts w:ascii="Arial" w:eastAsia="Times New Roman" w:hAnsi="Arial" w:cs="Arial"/>
          <w:b/>
          <w:bCs/>
          <w:color w:val="000000"/>
          <w:sz w:val="36"/>
          <w:szCs w:val="36"/>
        </w:rPr>
        <w:t>as a</w:t>
      </w:r>
      <w:r w:rsidRPr="00AE49FB">
        <w:rPr>
          <w:rFonts w:ascii="Arial" w:eastAsia="Times New Roman" w:hAnsi="Arial" w:cs="Arial"/>
          <w:b/>
          <w:bCs/>
          <w:color w:val="000000"/>
          <w:sz w:val="36"/>
        </w:rPr>
        <w:t> Smart City</w:t>
      </w:r>
      <w:r w:rsidRPr="00AE49FB">
        <w:rPr>
          <w:rFonts w:ascii="Arial" w:eastAsia="Times New Roman" w:hAnsi="Arial" w:cs="Arial"/>
          <w:b/>
          <w:bCs/>
          <w:color w:val="000000"/>
          <w:sz w:val="36"/>
          <w:szCs w:val="36"/>
        </w:rPr>
        <w:t> </w:t>
      </w:r>
    </w:p>
    <w:p w:rsidR="00AE49FB" w:rsidRPr="00AE49FB" w:rsidRDefault="00AE49FB" w:rsidP="00AE49FB">
      <w:pPr>
        <w:shd w:val="clear" w:color="auto" w:fill="FFFFFF"/>
        <w:spacing w:after="0" w:line="240" w:lineRule="auto"/>
        <w:jc w:val="both"/>
        <w:rPr>
          <w:rFonts w:ascii="Arial" w:eastAsia="Times New Roman" w:hAnsi="Arial" w:cs="Arial"/>
          <w:color w:val="222222"/>
          <w:sz w:val="19"/>
          <w:szCs w:val="19"/>
        </w:rPr>
      </w:pPr>
      <w:r w:rsidRPr="00AE49FB">
        <w:rPr>
          <w:rFonts w:ascii="Arial" w:eastAsia="Times New Roman" w:hAnsi="Arial" w:cs="Arial"/>
          <w:b/>
          <w:bCs/>
          <w:color w:val="000000"/>
          <w:sz w:val="28"/>
          <w:szCs w:val="28"/>
        </w:rPr>
        <w:t> </w:t>
      </w:r>
    </w:p>
    <w:p w:rsidR="00AE49FB" w:rsidRPr="00AE49FB" w:rsidRDefault="00AE49FB" w:rsidP="00AE49FB">
      <w:pPr>
        <w:shd w:val="clear" w:color="auto" w:fill="FFFFFF"/>
        <w:spacing w:after="0" w:line="240" w:lineRule="auto"/>
        <w:jc w:val="both"/>
        <w:rPr>
          <w:rFonts w:ascii="Arial" w:eastAsia="Times New Roman" w:hAnsi="Arial" w:cs="Arial"/>
          <w:color w:val="222222"/>
          <w:sz w:val="19"/>
          <w:szCs w:val="19"/>
        </w:rPr>
      </w:pPr>
      <w:r w:rsidRPr="00AE49FB">
        <w:rPr>
          <w:rFonts w:ascii="Arial" w:eastAsia="Times New Roman" w:hAnsi="Arial" w:cs="Arial"/>
          <w:color w:val="000000"/>
          <w:sz w:val="28"/>
        </w:rPr>
        <w:t>Udaipur</w:t>
      </w:r>
      <w:r w:rsidRPr="00AE49FB">
        <w:rPr>
          <w:rFonts w:ascii="Arial" w:eastAsia="Times New Roman" w:hAnsi="Arial" w:cs="Arial"/>
          <w:color w:val="000000"/>
          <w:sz w:val="28"/>
          <w:szCs w:val="28"/>
        </w:rPr>
        <w:t>, May 21: FICCI’s Theme paper on</w:t>
      </w:r>
      <w:r w:rsidRPr="00AE49FB">
        <w:rPr>
          <w:rFonts w:ascii="Arial" w:eastAsia="Times New Roman" w:hAnsi="Arial" w:cs="Arial"/>
          <w:color w:val="000000"/>
          <w:sz w:val="28"/>
        </w:rPr>
        <w:t> Udaipur Smart City proposes </w:t>
      </w:r>
      <w:r w:rsidRPr="00AE49FB">
        <w:rPr>
          <w:rFonts w:ascii="Arial" w:eastAsia="Times New Roman" w:hAnsi="Arial" w:cs="Arial"/>
          <w:color w:val="000000"/>
          <w:sz w:val="28"/>
          <w:szCs w:val="28"/>
        </w:rPr>
        <w:t>a</w:t>
      </w:r>
      <w:r w:rsidRPr="00AE49FB">
        <w:rPr>
          <w:rFonts w:ascii="Arial" w:eastAsia="Times New Roman" w:hAnsi="Arial" w:cs="Arial"/>
          <w:color w:val="000000"/>
          <w:sz w:val="28"/>
        </w:rPr>
        <w:t> two</w:t>
      </w:r>
      <w:r w:rsidRPr="00AE49FB">
        <w:rPr>
          <w:rFonts w:ascii="Arial" w:eastAsia="Times New Roman" w:hAnsi="Arial" w:cs="Arial"/>
          <w:color w:val="000000"/>
          <w:sz w:val="28"/>
          <w:szCs w:val="28"/>
        </w:rPr>
        <w:t>-</w:t>
      </w:r>
      <w:r w:rsidRPr="00AE49FB">
        <w:rPr>
          <w:rFonts w:ascii="Arial" w:eastAsia="Times New Roman" w:hAnsi="Arial" w:cs="Arial"/>
          <w:color w:val="000000"/>
          <w:sz w:val="28"/>
        </w:rPr>
        <w:t>tier structure </w:t>
      </w:r>
      <w:r w:rsidRPr="00AE49FB">
        <w:rPr>
          <w:rFonts w:ascii="Arial" w:eastAsia="Times New Roman" w:hAnsi="Arial" w:cs="Arial"/>
          <w:color w:val="000000"/>
          <w:sz w:val="28"/>
          <w:szCs w:val="28"/>
        </w:rPr>
        <w:t>of SPVs where one will be a Master SPV (as a holding or investment company) with subsidiary implementing</w:t>
      </w:r>
      <w:r w:rsidRPr="00AE49FB">
        <w:rPr>
          <w:rFonts w:ascii="Arial" w:eastAsia="Times New Roman" w:hAnsi="Arial" w:cs="Arial"/>
          <w:color w:val="000000"/>
          <w:sz w:val="28"/>
        </w:rPr>
        <w:t> vehicles </w:t>
      </w:r>
      <w:r w:rsidRPr="00AE49FB">
        <w:rPr>
          <w:rFonts w:ascii="Arial" w:eastAsia="Times New Roman" w:hAnsi="Arial" w:cs="Arial"/>
          <w:color w:val="000000"/>
          <w:sz w:val="28"/>
          <w:szCs w:val="28"/>
        </w:rPr>
        <w:t>for Walled</w:t>
      </w:r>
      <w:r w:rsidRPr="00AE49FB">
        <w:rPr>
          <w:rFonts w:ascii="Arial" w:eastAsia="Times New Roman" w:hAnsi="Arial" w:cs="Arial"/>
          <w:color w:val="000000"/>
          <w:sz w:val="28"/>
        </w:rPr>
        <w:t> City </w:t>
      </w:r>
      <w:r w:rsidRPr="00AE49FB">
        <w:rPr>
          <w:rFonts w:ascii="Arial" w:eastAsia="Times New Roman" w:hAnsi="Arial" w:cs="Arial"/>
          <w:color w:val="000000"/>
          <w:sz w:val="28"/>
          <w:szCs w:val="28"/>
        </w:rPr>
        <w:t>and Pan</w:t>
      </w:r>
      <w:r w:rsidRPr="00AE49FB">
        <w:rPr>
          <w:rFonts w:ascii="Arial" w:eastAsia="Times New Roman" w:hAnsi="Arial" w:cs="Arial"/>
          <w:color w:val="000000"/>
          <w:sz w:val="28"/>
        </w:rPr>
        <w:t> </w:t>
      </w:r>
      <w:proofErr w:type="spellStart"/>
      <w:r w:rsidRPr="00AE49FB">
        <w:rPr>
          <w:rFonts w:ascii="Arial" w:eastAsia="Times New Roman" w:hAnsi="Arial" w:cs="Arial"/>
          <w:color w:val="000000"/>
          <w:sz w:val="28"/>
        </w:rPr>
        <w:t>City</w:t>
      </w:r>
      <w:r w:rsidRPr="00AE49FB">
        <w:rPr>
          <w:rFonts w:ascii="Arial" w:eastAsia="Times New Roman" w:hAnsi="Arial" w:cs="Arial"/>
          <w:color w:val="000000"/>
          <w:sz w:val="28"/>
          <w:szCs w:val="28"/>
        </w:rPr>
        <w:t>initiatives</w:t>
      </w:r>
      <w:proofErr w:type="spellEnd"/>
      <w:r w:rsidRPr="00AE49FB">
        <w:rPr>
          <w:rFonts w:ascii="Arial" w:eastAsia="Times New Roman" w:hAnsi="Arial" w:cs="Arial"/>
          <w:color w:val="000000"/>
          <w:sz w:val="28"/>
          <w:szCs w:val="28"/>
        </w:rPr>
        <w:t>. The</w:t>
      </w:r>
      <w:r w:rsidRPr="00AE49FB">
        <w:rPr>
          <w:rFonts w:ascii="Arial" w:eastAsia="Times New Roman" w:hAnsi="Arial" w:cs="Arial"/>
          <w:color w:val="000000"/>
          <w:sz w:val="28"/>
        </w:rPr>
        <w:t> smart city </w:t>
      </w:r>
      <w:r w:rsidRPr="00AE49FB">
        <w:rPr>
          <w:rFonts w:ascii="Arial" w:eastAsia="Times New Roman" w:hAnsi="Arial" w:cs="Arial"/>
          <w:color w:val="000000"/>
          <w:sz w:val="28"/>
          <w:szCs w:val="28"/>
        </w:rPr>
        <w:t xml:space="preserve">Master SPV will be an umbrella institution </w:t>
      </w:r>
      <w:proofErr w:type="spellStart"/>
      <w:r w:rsidRPr="00AE49FB">
        <w:rPr>
          <w:rFonts w:ascii="Arial" w:eastAsia="Times New Roman" w:hAnsi="Arial" w:cs="Arial"/>
          <w:color w:val="000000"/>
          <w:sz w:val="28"/>
          <w:szCs w:val="28"/>
        </w:rPr>
        <w:t>responsiblefor</w:t>
      </w:r>
      <w:proofErr w:type="spellEnd"/>
      <w:r w:rsidRPr="00AE49FB">
        <w:rPr>
          <w:rFonts w:ascii="Arial" w:eastAsia="Times New Roman" w:hAnsi="Arial" w:cs="Arial"/>
          <w:color w:val="000000"/>
          <w:sz w:val="28"/>
          <w:szCs w:val="28"/>
        </w:rPr>
        <w:t xml:space="preserve"> conceiving, planning, appraisal, deployment of funds, implementation, management of urban assets and service delivery. Furthermore, it will also take care of award of contracts/PPP concessions, monitoring, evaluation and governance of the</w:t>
      </w:r>
      <w:r w:rsidRPr="00AE49FB">
        <w:rPr>
          <w:rFonts w:ascii="Arial" w:eastAsia="Times New Roman" w:hAnsi="Arial" w:cs="Arial"/>
          <w:color w:val="000000"/>
          <w:sz w:val="28"/>
        </w:rPr>
        <w:t> Smart City </w:t>
      </w:r>
      <w:r w:rsidRPr="00AE49FB">
        <w:rPr>
          <w:rFonts w:ascii="Arial" w:eastAsia="Times New Roman" w:hAnsi="Arial" w:cs="Arial"/>
          <w:color w:val="000000"/>
          <w:sz w:val="28"/>
          <w:szCs w:val="28"/>
        </w:rPr>
        <w:t xml:space="preserve">development project. With a total project cost of Rs 1526 </w:t>
      </w:r>
      <w:proofErr w:type="spellStart"/>
      <w:r w:rsidRPr="00AE49FB">
        <w:rPr>
          <w:rFonts w:ascii="Arial" w:eastAsia="Times New Roman" w:hAnsi="Arial" w:cs="Arial"/>
          <w:color w:val="000000"/>
          <w:sz w:val="28"/>
          <w:szCs w:val="28"/>
        </w:rPr>
        <w:t>crores</w:t>
      </w:r>
      <w:proofErr w:type="spellEnd"/>
      <w:r w:rsidRPr="00AE49FB">
        <w:rPr>
          <w:rFonts w:ascii="Arial" w:eastAsia="Times New Roman" w:hAnsi="Arial" w:cs="Arial"/>
          <w:color w:val="000000"/>
          <w:sz w:val="28"/>
          <w:szCs w:val="28"/>
        </w:rPr>
        <w:t>, a</w:t>
      </w:r>
      <w:r w:rsidRPr="00AE49FB">
        <w:rPr>
          <w:rFonts w:ascii="Arial" w:eastAsia="Times New Roman" w:hAnsi="Arial" w:cs="Arial"/>
          <w:color w:val="000000"/>
          <w:sz w:val="28"/>
        </w:rPr>
        <w:t> two </w:t>
      </w:r>
      <w:r w:rsidRPr="00AE49FB">
        <w:rPr>
          <w:rFonts w:ascii="Arial" w:eastAsia="Times New Roman" w:hAnsi="Arial" w:cs="Arial"/>
          <w:color w:val="000000"/>
          <w:sz w:val="28"/>
          <w:szCs w:val="28"/>
        </w:rPr>
        <w:t xml:space="preserve">tiered SPV </w:t>
      </w:r>
      <w:proofErr w:type="spellStart"/>
      <w:r w:rsidRPr="00AE49FB">
        <w:rPr>
          <w:rFonts w:ascii="Arial" w:eastAsia="Times New Roman" w:hAnsi="Arial" w:cs="Arial"/>
          <w:color w:val="000000"/>
          <w:sz w:val="28"/>
          <w:szCs w:val="28"/>
        </w:rPr>
        <w:t>structurewill</w:t>
      </w:r>
      <w:proofErr w:type="spellEnd"/>
      <w:r w:rsidRPr="00AE49FB">
        <w:rPr>
          <w:rFonts w:ascii="Arial" w:eastAsia="Times New Roman" w:hAnsi="Arial" w:cs="Arial"/>
          <w:color w:val="000000"/>
          <w:sz w:val="28"/>
          <w:szCs w:val="28"/>
        </w:rPr>
        <w:t xml:space="preserve"> enable induction of private sector energies at the implementation level while retaining transparency, facilitation and overseeing by the Government at the apex </w:t>
      </w:r>
      <w:proofErr w:type="spellStart"/>
      <w:r w:rsidRPr="00AE49FB">
        <w:rPr>
          <w:rFonts w:ascii="Arial" w:eastAsia="Times New Roman" w:hAnsi="Arial" w:cs="Arial"/>
          <w:color w:val="000000"/>
          <w:sz w:val="28"/>
          <w:szCs w:val="28"/>
        </w:rPr>
        <w:t>levelfor</w:t>
      </w:r>
      <w:r w:rsidRPr="00AE49FB">
        <w:rPr>
          <w:rFonts w:ascii="Arial" w:eastAsia="Times New Roman" w:hAnsi="Arial" w:cs="Arial"/>
          <w:color w:val="000000"/>
          <w:sz w:val="28"/>
        </w:rPr>
        <w:t>developing</w:t>
      </w:r>
      <w:proofErr w:type="spellEnd"/>
      <w:r w:rsidRPr="00AE49FB">
        <w:rPr>
          <w:rFonts w:ascii="Arial" w:eastAsia="Times New Roman" w:hAnsi="Arial" w:cs="Arial"/>
          <w:color w:val="000000"/>
          <w:sz w:val="28"/>
        </w:rPr>
        <w:t> Udaipur </w:t>
      </w:r>
      <w:r w:rsidRPr="00AE49FB">
        <w:rPr>
          <w:rFonts w:ascii="Arial" w:eastAsia="Times New Roman" w:hAnsi="Arial" w:cs="Arial"/>
          <w:color w:val="000000"/>
          <w:sz w:val="28"/>
          <w:szCs w:val="28"/>
        </w:rPr>
        <w:t>as a</w:t>
      </w:r>
      <w:r w:rsidRPr="00AE49FB">
        <w:rPr>
          <w:rFonts w:ascii="Arial" w:eastAsia="Times New Roman" w:hAnsi="Arial" w:cs="Arial"/>
          <w:color w:val="000000"/>
          <w:sz w:val="28"/>
        </w:rPr>
        <w:t> smart city</w:t>
      </w:r>
      <w:r w:rsidRPr="00AE49FB">
        <w:rPr>
          <w:rFonts w:ascii="Arial" w:eastAsia="Times New Roman" w:hAnsi="Arial" w:cs="Arial"/>
          <w:color w:val="000000"/>
          <w:sz w:val="28"/>
          <w:szCs w:val="28"/>
        </w:rPr>
        <w:t>. </w:t>
      </w:r>
    </w:p>
    <w:p w:rsidR="00AE49FB" w:rsidRPr="00AE49FB" w:rsidRDefault="00AE49FB" w:rsidP="00AE49FB">
      <w:pPr>
        <w:shd w:val="clear" w:color="auto" w:fill="FFFFFF"/>
        <w:spacing w:after="0" w:line="240" w:lineRule="auto"/>
        <w:jc w:val="both"/>
        <w:rPr>
          <w:rFonts w:ascii="Arial" w:eastAsia="Times New Roman" w:hAnsi="Arial" w:cs="Arial"/>
          <w:color w:val="222222"/>
          <w:sz w:val="19"/>
          <w:szCs w:val="19"/>
        </w:rPr>
      </w:pPr>
      <w:r w:rsidRPr="00AE49FB">
        <w:rPr>
          <w:rFonts w:ascii="Arial" w:eastAsia="Times New Roman" w:hAnsi="Arial" w:cs="Arial"/>
          <w:color w:val="222222"/>
          <w:sz w:val="28"/>
          <w:szCs w:val="28"/>
        </w:rPr>
        <w:t> </w:t>
      </w:r>
    </w:p>
    <w:p w:rsidR="00AE49FB" w:rsidRPr="00AE49FB" w:rsidRDefault="00AE49FB" w:rsidP="00AE49FB">
      <w:pPr>
        <w:shd w:val="clear" w:color="auto" w:fill="FFFFFF"/>
        <w:spacing w:after="0" w:line="240" w:lineRule="auto"/>
        <w:jc w:val="both"/>
        <w:rPr>
          <w:rFonts w:ascii="Arial" w:eastAsia="Times New Roman" w:hAnsi="Arial" w:cs="Arial"/>
          <w:color w:val="222222"/>
          <w:sz w:val="19"/>
          <w:szCs w:val="19"/>
        </w:rPr>
      </w:pPr>
      <w:r w:rsidRPr="00AE49FB">
        <w:rPr>
          <w:rFonts w:ascii="Arial" w:eastAsia="Times New Roman" w:hAnsi="Arial" w:cs="Arial"/>
          <w:color w:val="000000"/>
          <w:sz w:val="28"/>
          <w:szCs w:val="28"/>
        </w:rPr>
        <w:t xml:space="preserve">The FICCI Theme Paper prepared by Industrial Infrastructure Development Corporation Limited was released by the Minister of State for UDH, </w:t>
      </w:r>
      <w:proofErr w:type="spellStart"/>
      <w:r w:rsidRPr="00AE49FB">
        <w:rPr>
          <w:rFonts w:ascii="Arial" w:eastAsia="Times New Roman" w:hAnsi="Arial" w:cs="Arial"/>
          <w:color w:val="000000"/>
          <w:sz w:val="28"/>
          <w:szCs w:val="28"/>
        </w:rPr>
        <w:t>Shri</w:t>
      </w:r>
      <w:proofErr w:type="spellEnd"/>
      <w:r w:rsidRPr="00AE49FB">
        <w:rPr>
          <w:rFonts w:ascii="Arial" w:eastAsia="Times New Roman" w:hAnsi="Arial" w:cs="Arial"/>
          <w:color w:val="000000"/>
          <w:sz w:val="28"/>
          <w:szCs w:val="28"/>
        </w:rPr>
        <w:t xml:space="preserve"> </w:t>
      </w:r>
      <w:proofErr w:type="spellStart"/>
      <w:r w:rsidRPr="00AE49FB">
        <w:rPr>
          <w:rFonts w:ascii="Arial" w:eastAsia="Times New Roman" w:hAnsi="Arial" w:cs="Arial"/>
          <w:color w:val="000000"/>
          <w:sz w:val="28"/>
          <w:szCs w:val="28"/>
        </w:rPr>
        <w:t>Rajpal</w:t>
      </w:r>
      <w:proofErr w:type="spellEnd"/>
      <w:r w:rsidRPr="00AE49FB">
        <w:rPr>
          <w:rFonts w:ascii="Arial" w:eastAsia="Times New Roman" w:hAnsi="Arial" w:cs="Arial"/>
          <w:color w:val="000000"/>
          <w:sz w:val="28"/>
          <w:szCs w:val="28"/>
        </w:rPr>
        <w:t xml:space="preserve"> Singh </w:t>
      </w:r>
      <w:proofErr w:type="spellStart"/>
      <w:r w:rsidRPr="00AE49FB">
        <w:rPr>
          <w:rFonts w:ascii="Arial" w:eastAsia="Times New Roman" w:hAnsi="Arial" w:cs="Arial"/>
          <w:color w:val="000000"/>
          <w:sz w:val="28"/>
          <w:szCs w:val="28"/>
        </w:rPr>
        <w:t>Shekhawat</w:t>
      </w:r>
      <w:proofErr w:type="spellEnd"/>
      <w:r w:rsidRPr="00AE49FB">
        <w:rPr>
          <w:rFonts w:ascii="Arial" w:eastAsia="Times New Roman" w:hAnsi="Arial" w:cs="Arial"/>
          <w:color w:val="000000"/>
          <w:sz w:val="28"/>
          <w:szCs w:val="28"/>
        </w:rPr>
        <w:t xml:space="preserve"> and </w:t>
      </w:r>
      <w:bookmarkStart w:id="0" w:name="m_-3090442714965253957_m_460785384717952"/>
      <w:bookmarkEnd w:id="0"/>
      <w:r w:rsidRPr="00AE49FB">
        <w:rPr>
          <w:rFonts w:ascii="Arial" w:eastAsia="Times New Roman" w:hAnsi="Arial" w:cs="Arial"/>
          <w:color w:val="000000"/>
          <w:sz w:val="28"/>
          <w:szCs w:val="28"/>
        </w:rPr>
        <w:t xml:space="preserve">Home Minister of Rajasthan, </w:t>
      </w:r>
      <w:proofErr w:type="spellStart"/>
      <w:r w:rsidRPr="00AE49FB">
        <w:rPr>
          <w:rFonts w:ascii="Arial" w:eastAsia="Times New Roman" w:hAnsi="Arial" w:cs="Arial"/>
          <w:color w:val="000000"/>
          <w:sz w:val="28"/>
          <w:szCs w:val="28"/>
        </w:rPr>
        <w:t>Shri</w:t>
      </w:r>
      <w:proofErr w:type="spellEnd"/>
      <w:r w:rsidRPr="00AE49FB">
        <w:rPr>
          <w:rFonts w:ascii="Arial" w:eastAsia="Times New Roman" w:hAnsi="Arial" w:cs="Arial"/>
          <w:color w:val="000000"/>
          <w:sz w:val="28"/>
          <w:szCs w:val="28"/>
        </w:rPr>
        <w:t xml:space="preserve">, </w:t>
      </w:r>
      <w:proofErr w:type="spellStart"/>
      <w:r w:rsidRPr="00AE49FB">
        <w:rPr>
          <w:rFonts w:ascii="Arial" w:eastAsia="Times New Roman" w:hAnsi="Arial" w:cs="Arial"/>
          <w:color w:val="000000"/>
          <w:sz w:val="28"/>
          <w:szCs w:val="28"/>
        </w:rPr>
        <w:t>Gulab</w:t>
      </w:r>
      <w:proofErr w:type="spellEnd"/>
      <w:r w:rsidRPr="00AE49FB">
        <w:rPr>
          <w:rFonts w:ascii="Arial" w:eastAsia="Times New Roman" w:hAnsi="Arial" w:cs="Arial"/>
          <w:color w:val="000000"/>
          <w:sz w:val="28"/>
          <w:szCs w:val="28"/>
        </w:rPr>
        <w:t xml:space="preserve"> </w:t>
      </w:r>
      <w:proofErr w:type="spellStart"/>
      <w:r w:rsidRPr="00AE49FB">
        <w:rPr>
          <w:rFonts w:ascii="Arial" w:eastAsia="Times New Roman" w:hAnsi="Arial" w:cs="Arial"/>
          <w:color w:val="000000"/>
          <w:sz w:val="28"/>
          <w:szCs w:val="28"/>
        </w:rPr>
        <w:t>Chand</w:t>
      </w:r>
      <w:proofErr w:type="spellEnd"/>
      <w:r w:rsidRPr="00AE49FB">
        <w:rPr>
          <w:rFonts w:ascii="Arial" w:eastAsia="Times New Roman" w:hAnsi="Arial" w:cs="Arial"/>
          <w:color w:val="000000"/>
          <w:sz w:val="28"/>
          <w:szCs w:val="28"/>
        </w:rPr>
        <w:t xml:space="preserve"> </w:t>
      </w:r>
      <w:proofErr w:type="spellStart"/>
      <w:r w:rsidRPr="00AE49FB">
        <w:rPr>
          <w:rFonts w:ascii="Arial" w:eastAsia="Times New Roman" w:hAnsi="Arial" w:cs="Arial"/>
          <w:color w:val="000000"/>
          <w:sz w:val="28"/>
          <w:szCs w:val="28"/>
        </w:rPr>
        <w:t>Katariaat</w:t>
      </w:r>
      <w:proofErr w:type="spellEnd"/>
      <w:r w:rsidRPr="00AE49FB">
        <w:rPr>
          <w:rFonts w:ascii="Arial" w:eastAsia="Times New Roman" w:hAnsi="Arial" w:cs="Arial"/>
          <w:color w:val="000000"/>
          <w:sz w:val="28"/>
          <w:szCs w:val="28"/>
        </w:rPr>
        <w:t xml:space="preserve"> the inaugural ceremony of the one-day</w:t>
      </w:r>
      <w:r w:rsidRPr="00AE49FB">
        <w:rPr>
          <w:rFonts w:ascii="Arial" w:eastAsia="Times New Roman" w:hAnsi="Arial" w:cs="Arial"/>
          <w:color w:val="000000"/>
          <w:sz w:val="28"/>
        </w:rPr>
        <w:t> Smart City </w:t>
      </w:r>
      <w:r w:rsidRPr="00AE49FB">
        <w:rPr>
          <w:rFonts w:ascii="Arial" w:eastAsia="Times New Roman" w:hAnsi="Arial" w:cs="Arial"/>
          <w:color w:val="000000"/>
          <w:sz w:val="28"/>
          <w:szCs w:val="28"/>
        </w:rPr>
        <w:t>Conclave today in</w:t>
      </w:r>
      <w:r w:rsidRPr="00AE49FB">
        <w:rPr>
          <w:rFonts w:ascii="Arial" w:eastAsia="Times New Roman" w:hAnsi="Arial" w:cs="Arial"/>
          <w:color w:val="000000"/>
          <w:sz w:val="28"/>
        </w:rPr>
        <w:t> Udaipur</w:t>
      </w:r>
      <w:r w:rsidRPr="00AE49FB">
        <w:rPr>
          <w:rFonts w:ascii="Arial" w:eastAsia="Times New Roman" w:hAnsi="Arial" w:cs="Arial"/>
          <w:color w:val="000000"/>
          <w:sz w:val="28"/>
          <w:szCs w:val="28"/>
        </w:rPr>
        <w:t>. The paper maps and presents a strategic plan for</w:t>
      </w:r>
      <w:r w:rsidRPr="00AE49FB">
        <w:rPr>
          <w:rFonts w:ascii="Arial" w:eastAsia="Times New Roman" w:hAnsi="Arial" w:cs="Arial"/>
          <w:color w:val="000000"/>
          <w:sz w:val="28"/>
        </w:rPr>
        <w:t> </w:t>
      </w:r>
      <w:proofErr w:type="spellStart"/>
      <w:r w:rsidRPr="00AE49FB">
        <w:rPr>
          <w:rFonts w:ascii="Arial" w:eastAsia="Times New Roman" w:hAnsi="Arial" w:cs="Arial"/>
          <w:color w:val="000000"/>
          <w:sz w:val="28"/>
        </w:rPr>
        <w:t>Udaipur</w:t>
      </w:r>
      <w:r w:rsidRPr="00AE49FB">
        <w:rPr>
          <w:rFonts w:ascii="Arial" w:eastAsia="Times New Roman" w:hAnsi="Arial" w:cs="Arial"/>
          <w:color w:val="000000"/>
          <w:sz w:val="28"/>
          <w:szCs w:val="28"/>
        </w:rPr>
        <w:t>focusing</w:t>
      </w:r>
      <w:proofErr w:type="spellEnd"/>
      <w:r w:rsidRPr="00AE49FB">
        <w:rPr>
          <w:rFonts w:ascii="Arial" w:eastAsia="Times New Roman" w:hAnsi="Arial" w:cs="Arial"/>
          <w:color w:val="000000"/>
          <w:sz w:val="28"/>
          <w:szCs w:val="28"/>
        </w:rPr>
        <w:t xml:space="preserve"> on tourism as a key growth driver. The strategy involves </w:t>
      </w:r>
      <w:proofErr w:type="spellStart"/>
      <w:r w:rsidRPr="00AE49FB">
        <w:rPr>
          <w:rFonts w:ascii="Arial" w:eastAsia="Times New Roman" w:hAnsi="Arial" w:cs="Arial"/>
          <w:color w:val="000000"/>
          <w:sz w:val="28"/>
          <w:szCs w:val="28"/>
        </w:rPr>
        <w:t>modernising</w:t>
      </w:r>
      <w:proofErr w:type="spellEnd"/>
      <w:r w:rsidRPr="00AE49FB">
        <w:rPr>
          <w:rFonts w:ascii="Arial" w:eastAsia="Times New Roman" w:hAnsi="Arial" w:cs="Arial"/>
          <w:color w:val="000000"/>
          <w:sz w:val="28"/>
          <w:szCs w:val="28"/>
        </w:rPr>
        <w:t xml:space="preserve"> civic amenities while preserving and strengthening the traditional heritage of the</w:t>
      </w:r>
      <w:r w:rsidRPr="00AE49FB">
        <w:rPr>
          <w:rFonts w:ascii="Arial" w:eastAsia="Times New Roman" w:hAnsi="Arial" w:cs="Arial"/>
          <w:color w:val="000000"/>
          <w:sz w:val="28"/>
        </w:rPr>
        <w:t> city </w:t>
      </w:r>
      <w:r w:rsidRPr="00AE49FB">
        <w:rPr>
          <w:rFonts w:ascii="Arial" w:eastAsia="Times New Roman" w:hAnsi="Arial" w:cs="Arial"/>
          <w:color w:val="000000"/>
          <w:sz w:val="28"/>
          <w:szCs w:val="28"/>
        </w:rPr>
        <w:t>to maintain its appeal for national and international tourists further increasing the tourist influx by 15-20 percent in the coming years. </w:t>
      </w:r>
    </w:p>
    <w:p w:rsidR="00AE49FB" w:rsidRPr="00AE49FB" w:rsidRDefault="00AE49FB" w:rsidP="00AE49FB">
      <w:pPr>
        <w:shd w:val="clear" w:color="auto" w:fill="FFFFFF"/>
        <w:spacing w:after="0" w:line="240" w:lineRule="auto"/>
        <w:jc w:val="both"/>
        <w:rPr>
          <w:rFonts w:ascii="Arial" w:eastAsia="Times New Roman" w:hAnsi="Arial" w:cs="Arial"/>
          <w:color w:val="222222"/>
          <w:sz w:val="19"/>
          <w:szCs w:val="19"/>
        </w:rPr>
      </w:pPr>
      <w:r w:rsidRPr="00AE49FB">
        <w:rPr>
          <w:rFonts w:ascii="Arial" w:eastAsia="Times New Roman" w:hAnsi="Arial" w:cs="Arial"/>
          <w:b/>
          <w:bCs/>
          <w:color w:val="000000"/>
          <w:sz w:val="28"/>
          <w:szCs w:val="28"/>
        </w:rPr>
        <w:t> </w:t>
      </w:r>
    </w:p>
    <w:p w:rsidR="00AE49FB" w:rsidRPr="00AE49FB" w:rsidRDefault="00AE49FB" w:rsidP="00AE49FB">
      <w:pPr>
        <w:shd w:val="clear" w:color="auto" w:fill="FFFFFF"/>
        <w:spacing w:after="0" w:line="240" w:lineRule="auto"/>
        <w:jc w:val="both"/>
        <w:rPr>
          <w:rFonts w:ascii="Arial" w:eastAsia="Times New Roman" w:hAnsi="Arial" w:cs="Arial"/>
          <w:color w:val="222222"/>
          <w:sz w:val="19"/>
          <w:szCs w:val="19"/>
        </w:rPr>
      </w:pPr>
      <w:r w:rsidRPr="00AE49FB">
        <w:rPr>
          <w:rFonts w:ascii="Arial" w:eastAsia="Times New Roman" w:hAnsi="Arial" w:cs="Arial"/>
          <w:color w:val="000000"/>
          <w:sz w:val="28"/>
          <w:szCs w:val="28"/>
        </w:rPr>
        <w:t>The key components of the</w:t>
      </w:r>
      <w:r w:rsidRPr="00AE49FB">
        <w:rPr>
          <w:rFonts w:ascii="Arial" w:eastAsia="Times New Roman" w:hAnsi="Arial" w:cs="Arial"/>
          <w:color w:val="000000"/>
          <w:sz w:val="28"/>
        </w:rPr>
        <w:t> Smart City </w:t>
      </w:r>
      <w:r w:rsidRPr="00AE49FB">
        <w:rPr>
          <w:rFonts w:ascii="Arial" w:eastAsia="Times New Roman" w:hAnsi="Arial" w:cs="Arial"/>
          <w:color w:val="000000"/>
          <w:sz w:val="28"/>
          <w:szCs w:val="28"/>
        </w:rPr>
        <w:t>proposal include – 24X7water supply with source augmentation and</w:t>
      </w:r>
      <w:r w:rsidRPr="00AE49FB">
        <w:rPr>
          <w:rFonts w:ascii="Arial" w:eastAsia="Times New Roman" w:hAnsi="Arial" w:cs="Arial"/>
          <w:color w:val="000000"/>
          <w:sz w:val="28"/>
        </w:rPr>
        <w:t> smart </w:t>
      </w:r>
      <w:r w:rsidRPr="00AE49FB">
        <w:rPr>
          <w:rFonts w:ascii="Arial" w:eastAsia="Times New Roman" w:hAnsi="Arial" w:cs="Arial"/>
          <w:color w:val="000000"/>
          <w:sz w:val="28"/>
          <w:szCs w:val="28"/>
        </w:rPr>
        <w:t xml:space="preserve">metering; rehabilitation of power distribution network for assured supply with underground cabling, </w:t>
      </w:r>
      <w:r w:rsidRPr="00AE49FB">
        <w:rPr>
          <w:rFonts w:ascii="Arial" w:eastAsia="Times New Roman" w:hAnsi="Arial" w:cs="Arial"/>
          <w:color w:val="000000"/>
          <w:sz w:val="28"/>
          <w:szCs w:val="28"/>
        </w:rPr>
        <w:lastRenderedPageBreak/>
        <w:t>Supervisory Control And Data Acquisition (SCADA), 15MW solar generation; dedicated underground ducts for water and</w:t>
      </w:r>
      <w:r w:rsidRPr="00AE49FB">
        <w:rPr>
          <w:rFonts w:ascii="Arial" w:eastAsia="Times New Roman" w:hAnsi="Arial" w:cs="Arial"/>
          <w:color w:val="000000"/>
          <w:sz w:val="28"/>
        </w:rPr>
        <w:t> city </w:t>
      </w:r>
      <w:r w:rsidRPr="00AE49FB">
        <w:rPr>
          <w:rFonts w:ascii="Arial" w:eastAsia="Times New Roman" w:hAnsi="Arial" w:cs="Arial"/>
          <w:color w:val="000000"/>
          <w:sz w:val="28"/>
          <w:szCs w:val="28"/>
        </w:rPr>
        <w:t>gas, for power and telecom cables; improved traffic circulation through restriction on personal</w:t>
      </w:r>
      <w:r w:rsidRPr="00AE49FB">
        <w:rPr>
          <w:rFonts w:ascii="Arial" w:eastAsia="Times New Roman" w:hAnsi="Arial" w:cs="Arial"/>
          <w:color w:val="000000"/>
          <w:sz w:val="28"/>
        </w:rPr>
        <w:t> vehicles</w:t>
      </w:r>
      <w:r w:rsidRPr="00AE49FB">
        <w:rPr>
          <w:rFonts w:ascii="Arial" w:eastAsia="Times New Roman" w:hAnsi="Arial" w:cs="Arial"/>
          <w:color w:val="000000"/>
          <w:sz w:val="28"/>
          <w:szCs w:val="28"/>
        </w:rPr>
        <w:t xml:space="preserve">, </w:t>
      </w:r>
      <w:proofErr w:type="spellStart"/>
      <w:r w:rsidRPr="00AE49FB">
        <w:rPr>
          <w:rFonts w:ascii="Arial" w:eastAsia="Times New Roman" w:hAnsi="Arial" w:cs="Arial"/>
          <w:color w:val="000000"/>
          <w:sz w:val="28"/>
          <w:szCs w:val="28"/>
        </w:rPr>
        <w:t>Pedestrianisation</w:t>
      </w:r>
      <w:proofErr w:type="spellEnd"/>
      <w:r w:rsidRPr="00AE49FB">
        <w:rPr>
          <w:rFonts w:ascii="Arial" w:eastAsia="Times New Roman" w:hAnsi="Arial" w:cs="Arial"/>
          <w:color w:val="000000"/>
          <w:sz w:val="28"/>
          <w:szCs w:val="28"/>
        </w:rPr>
        <w:t>, promotion of cycling and battery operated IPT services, natural purification and real time monitoring of lake water quality and heritage building conservation amongst others.</w:t>
      </w:r>
    </w:p>
    <w:p w:rsidR="00AE49FB" w:rsidRPr="00AE49FB" w:rsidRDefault="00AE49FB" w:rsidP="00AE49FB">
      <w:pPr>
        <w:shd w:val="clear" w:color="auto" w:fill="FFFFFF"/>
        <w:spacing w:after="0" w:line="240" w:lineRule="auto"/>
        <w:jc w:val="both"/>
        <w:rPr>
          <w:rFonts w:ascii="Arial" w:eastAsia="Times New Roman" w:hAnsi="Arial" w:cs="Arial"/>
          <w:color w:val="222222"/>
          <w:sz w:val="19"/>
          <w:szCs w:val="19"/>
        </w:rPr>
      </w:pPr>
      <w:r w:rsidRPr="00AE49FB">
        <w:rPr>
          <w:rFonts w:ascii="Arial" w:eastAsia="Times New Roman" w:hAnsi="Arial" w:cs="Arial"/>
          <w:color w:val="000000"/>
          <w:sz w:val="28"/>
          <w:szCs w:val="28"/>
        </w:rPr>
        <w:t> </w:t>
      </w:r>
    </w:p>
    <w:p w:rsidR="00AE49FB" w:rsidRPr="00AE49FB" w:rsidRDefault="00AE49FB" w:rsidP="00AE49FB">
      <w:pPr>
        <w:shd w:val="clear" w:color="auto" w:fill="FFFFFF"/>
        <w:spacing w:after="0" w:line="240" w:lineRule="auto"/>
        <w:rPr>
          <w:rFonts w:ascii="Times New Roman" w:eastAsia="Times New Roman" w:hAnsi="Times New Roman" w:cs="Times New Roman"/>
          <w:color w:val="222222"/>
          <w:sz w:val="24"/>
          <w:szCs w:val="24"/>
        </w:rPr>
      </w:pPr>
      <w:r w:rsidRPr="00AE49FB">
        <w:rPr>
          <w:rFonts w:ascii="Arial" w:eastAsia="Times New Roman" w:hAnsi="Arial" w:cs="Arial"/>
          <w:color w:val="000000"/>
          <w:sz w:val="28"/>
          <w:szCs w:val="28"/>
        </w:rPr>
        <w:t xml:space="preserve">For financing, the grant of Rs 500 </w:t>
      </w:r>
      <w:proofErr w:type="spellStart"/>
      <w:r w:rsidRPr="00AE49FB">
        <w:rPr>
          <w:rFonts w:ascii="Arial" w:eastAsia="Times New Roman" w:hAnsi="Arial" w:cs="Arial"/>
          <w:color w:val="000000"/>
          <w:sz w:val="28"/>
          <w:szCs w:val="28"/>
        </w:rPr>
        <w:t>crore</w:t>
      </w:r>
      <w:proofErr w:type="spellEnd"/>
      <w:r w:rsidRPr="00AE49FB">
        <w:rPr>
          <w:rFonts w:ascii="Arial" w:eastAsia="Times New Roman" w:hAnsi="Arial" w:cs="Arial"/>
          <w:color w:val="000000"/>
          <w:sz w:val="28"/>
          <w:szCs w:val="28"/>
        </w:rPr>
        <w:t xml:space="preserve"> from Central Government will be spread across 5 years out of which Rs 100 </w:t>
      </w:r>
      <w:proofErr w:type="spellStart"/>
      <w:r w:rsidRPr="00AE49FB">
        <w:rPr>
          <w:rFonts w:ascii="Arial" w:eastAsia="Times New Roman" w:hAnsi="Arial" w:cs="Arial"/>
          <w:color w:val="000000"/>
          <w:sz w:val="28"/>
          <w:szCs w:val="28"/>
        </w:rPr>
        <w:t>crore</w:t>
      </w:r>
      <w:proofErr w:type="spellEnd"/>
      <w:r w:rsidRPr="00AE49FB">
        <w:rPr>
          <w:rFonts w:ascii="Arial" w:eastAsia="Times New Roman" w:hAnsi="Arial" w:cs="Arial"/>
          <w:color w:val="000000"/>
          <w:sz w:val="28"/>
          <w:szCs w:val="28"/>
        </w:rPr>
        <w:t xml:space="preserve"> will be treated as</w:t>
      </w:r>
      <w:r w:rsidRPr="00AE49FB">
        <w:rPr>
          <w:rFonts w:ascii="Arial" w:eastAsia="Times New Roman" w:hAnsi="Arial" w:cs="Arial"/>
          <w:color w:val="000000"/>
          <w:sz w:val="28"/>
        </w:rPr>
        <w:t> Udaipur </w:t>
      </w:r>
      <w:r w:rsidRPr="00AE49FB">
        <w:rPr>
          <w:rFonts w:ascii="Arial" w:eastAsia="Times New Roman" w:hAnsi="Arial" w:cs="Arial"/>
          <w:color w:val="000000"/>
          <w:sz w:val="28"/>
          <w:szCs w:val="28"/>
        </w:rPr>
        <w:t xml:space="preserve">Municipal Corporation (UMC’s) contribution to equity while Rajasthan Government will put an equivalent amount as its share. The distribution of GOI Grant has been assumed as maximum allocation of Rs 194 </w:t>
      </w:r>
      <w:proofErr w:type="spellStart"/>
      <w:r w:rsidRPr="00AE49FB">
        <w:rPr>
          <w:rFonts w:ascii="Arial" w:eastAsia="Times New Roman" w:hAnsi="Arial" w:cs="Arial"/>
          <w:color w:val="000000"/>
          <w:sz w:val="28"/>
          <w:szCs w:val="28"/>
        </w:rPr>
        <w:t>crore</w:t>
      </w:r>
      <w:proofErr w:type="spellEnd"/>
      <w:r w:rsidRPr="00AE49FB">
        <w:rPr>
          <w:rFonts w:ascii="Arial" w:eastAsia="Times New Roman" w:hAnsi="Arial" w:cs="Arial"/>
          <w:color w:val="000000"/>
          <w:sz w:val="28"/>
          <w:szCs w:val="28"/>
        </w:rPr>
        <w:t xml:space="preserve"> in the first year, followed by Rs 98 </w:t>
      </w:r>
      <w:proofErr w:type="spellStart"/>
      <w:r w:rsidRPr="00AE49FB">
        <w:rPr>
          <w:rFonts w:ascii="Arial" w:eastAsia="Times New Roman" w:hAnsi="Arial" w:cs="Arial"/>
          <w:color w:val="000000"/>
          <w:sz w:val="28"/>
          <w:szCs w:val="28"/>
        </w:rPr>
        <w:t>crore</w:t>
      </w:r>
      <w:proofErr w:type="spellEnd"/>
      <w:r w:rsidRPr="00AE49FB">
        <w:rPr>
          <w:rFonts w:ascii="Arial" w:eastAsia="Times New Roman" w:hAnsi="Arial" w:cs="Arial"/>
          <w:color w:val="000000"/>
          <w:sz w:val="28"/>
          <w:szCs w:val="28"/>
        </w:rPr>
        <w:t xml:space="preserve"> in the next three years. The contribution from PPP and PSU participation is expected to over Rs 400 </w:t>
      </w:r>
      <w:proofErr w:type="spellStart"/>
      <w:r w:rsidRPr="00AE49FB">
        <w:rPr>
          <w:rFonts w:ascii="Arial" w:eastAsia="Times New Roman" w:hAnsi="Arial" w:cs="Arial"/>
          <w:color w:val="000000"/>
          <w:sz w:val="28"/>
          <w:szCs w:val="28"/>
        </w:rPr>
        <w:t>crore</w:t>
      </w:r>
      <w:proofErr w:type="spellEnd"/>
      <w:r w:rsidRPr="00AE49FB">
        <w:rPr>
          <w:rFonts w:ascii="Arial" w:eastAsia="Times New Roman" w:hAnsi="Arial" w:cs="Arial"/>
          <w:color w:val="000000"/>
          <w:sz w:val="28"/>
          <w:szCs w:val="28"/>
        </w:rPr>
        <w:t xml:space="preserve"> for solar power generation,</w:t>
      </w:r>
      <w:r w:rsidRPr="00AE49FB">
        <w:rPr>
          <w:rFonts w:ascii="Arial" w:eastAsia="Times New Roman" w:hAnsi="Arial" w:cs="Arial"/>
          <w:color w:val="000000"/>
          <w:sz w:val="28"/>
        </w:rPr>
        <w:t> city </w:t>
      </w:r>
      <w:r w:rsidRPr="00AE49FB">
        <w:rPr>
          <w:rFonts w:ascii="Arial" w:eastAsia="Times New Roman" w:hAnsi="Arial" w:cs="Arial"/>
          <w:color w:val="000000"/>
          <w:sz w:val="28"/>
          <w:szCs w:val="28"/>
        </w:rPr>
        <w:t>gas distribution.</w:t>
      </w:r>
    </w:p>
    <w:p w:rsidR="00AE49FB" w:rsidRPr="00AE49FB" w:rsidRDefault="00AE49FB" w:rsidP="00AE49FB">
      <w:pPr>
        <w:shd w:val="clear" w:color="auto" w:fill="FFFFFF"/>
        <w:spacing w:after="0" w:line="240" w:lineRule="auto"/>
        <w:rPr>
          <w:rFonts w:ascii="Times New Roman" w:eastAsia="Times New Roman" w:hAnsi="Times New Roman" w:cs="Times New Roman"/>
          <w:color w:val="222222"/>
          <w:sz w:val="24"/>
          <w:szCs w:val="24"/>
        </w:rPr>
      </w:pPr>
      <w:r w:rsidRPr="00AE49FB">
        <w:rPr>
          <w:rFonts w:ascii="Arial" w:eastAsia="Times New Roman" w:hAnsi="Arial" w:cs="Arial"/>
          <w:color w:val="000000"/>
          <w:sz w:val="28"/>
          <w:szCs w:val="28"/>
        </w:rPr>
        <w:t> </w:t>
      </w:r>
    </w:p>
    <w:p w:rsidR="00AE49FB" w:rsidRPr="00AE49FB" w:rsidRDefault="00AE49FB" w:rsidP="00AE49FB">
      <w:pPr>
        <w:shd w:val="clear" w:color="auto" w:fill="FFFFFF"/>
        <w:spacing w:after="0" w:line="240" w:lineRule="auto"/>
        <w:rPr>
          <w:rFonts w:ascii="Times New Roman" w:eastAsia="Times New Roman" w:hAnsi="Times New Roman" w:cs="Times New Roman"/>
          <w:color w:val="222222"/>
          <w:sz w:val="24"/>
          <w:szCs w:val="24"/>
        </w:rPr>
      </w:pPr>
      <w:r w:rsidRPr="00AE49FB">
        <w:rPr>
          <w:rFonts w:ascii="Arial" w:eastAsia="Times New Roman" w:hAnsi="Arial" w:cs="Arial"/>
          <w:color w:val="000000"/>
          <w:sz w:val="28"/>
          <w:szCs w:val="28"/>
        </w:rPr>
        <w:t>All funding assistance, grants contributions from Central and State government under various missions and schemes (like AMRUT,</w:t>
      </w:r>
      <w:r w:rsidRPr="00AE49FB">
        <w:rPr>
          <w:rFonts w:ascii="Arial" w:eastAsia="Times New Roman" w:hAnsi="Arial" w:cs="Arial"/>
          <w:color w:val="000000"/>
          <w:sz w:val="28"/>
        </w:rPr>
        <w:t> Smart City </w:t>
      </w:r>
      <w:r w:rsidRPr="00AE49FB">
        <w:rPr>
          <w:rFonts w:ascii="Arial" w:eastAsia="Times New Roman" w:hAnsi="Arial" w:cs="Arial"/>
          <w:color w:val="000000"/>
          <w:sz w:val="28"/>
          <w:szCs w:val="28"/>
        </w:rPr>
        <w:t xml:space="preserve">Mission, </w:t>
      </w:r>
      <w:proofErr w:type="spellStart"/>
      <w:r w:rsidRPr="00AE49FB">
        <w:rPr>
          <w:rFonts w:ascii="Arial" w:eastAsia="Times New Roman" w:hAnsi="Arial" w:cs="Arial"/>
          <w:color w:val="000000"/>
          <w:sz w:val="28"/>
          <w:szCs w:val="28"/>
        </w:rPr>
        <w:t>Swachh</w:t>
      </w:r>
      <w:proofErr w:type="spellEnd"/>
      <w:r w:rsidRPr="00AE49FB">
        <w:rPr>
          <w:rFonts w:ascii="Arial" w:eastAsia="Times New Roman" w:hAnsi="Arial" w:cs="Arial"/>
          <w:color w:val="000000"/>
          <w:sz w:val="28"/>
          <w:szCs w:val="28"/>
        </w:rPr>
        <w:t xml:space="preserve"> Bharat Mission etc) would be channelized through the SPVs.</w:t>
      </w:r>
    </w:p>
    <w:p w:rsidR="00D71DE7" w:rsidRDefault="00AE49FB"/>
    <w:sectPr w:rsidR="00D71DE7" w:rsidSect="00B03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9FB"/>
    <w:rsid w:val="00740B05"/>
    <w:rsid w:val="00AE49FB"/>
    <w:rsid w:val="00B03853"/>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49FB"/>
  </w:style>
  <w:style w:type="character" w:customStyle="1" w:styleId="il">
    <w:name w:val="il"/>
    <w:basedOn w:val="DefaultParagraphFont"/>
    <w:rsid w:val="00AE49FB"/>
  </w:style>
</w:styles>
</file>

<file path=word/webSettings.xml><?xml version="1.0" encoding="utf-8"?>
<w:webSettings xmlns:r="http://schemas.openxmlformats.org/officeDocument/2006/relationships" xmlns:w="http://schemas.openxmlformats.org/wordprocessingml/2006/main">
  <w:divs>
    <w:div w:id="1221788905">
      <w:bodyDiv w:val="1"/>
      <w:marLeft w:val="0"/>
      <w:marRight w:val="0"/>
      <w:marTop w:val="0"/>
      <w:marBottom w:val="0"/>
      <w:divBdr>
        <w:top w:val="none" w:sz="0" w:space="0" w:color="auto"/>
        <w:left w:val="none" w:sz="0" w:space="0" w:color="auto"/>
        <w:bottom w:val="none" w:sz="0" w:space="0" w:color="auto"/>
        <w:right w:val="none" w:sz="0" w:space="0" w:color="auto"/>
      </w:divBdr>
      <w:divsChild>
        <w:div w:id="179968697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2016-08-26T13:51:00Z</dcterms:created>
  <dcterms:modified xsi:type="dcterms:W3CDTF">2016-08-26T13:52:00Z</dcterms:modified>
</cp:coreProperties>
</file>