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F4" w:rsidRPr="009D1BF4" w:rsidRDefault="009D1BF4" w:rsidP="009D1BF4">
      <w:pPr>
        <w:shd w:val="clear" w:color="auto" w:fill="FFFFFF"/>
        <w:spacing w:after="0" w:line="240" w:lineRule="auto"/>
        <w:rPr>
          <w:rFonts w:ascii="Arial" w:eastAsia="Times New Roman" w:hAnsi="Arial" w:cs="Arial"/>
          <w:color w:val="222222"/>
          <w:sz w:val="19"/>
          <w:szCs w:val="19"/>
        </w:rPr>
      </w:pPr>
      <w:r w:rsidRPr="009D1BF4">
        <w:rPr>
          <w:rFonts w:ascii="Constantia" w:eastAsia="Times New Roman" w:hAnsi="Constantia" w:cs="Arial"/>
          <w:b/>
          <w:bCs/>
          <w:color w:val="222222"/>
          <w:sz w:val="26"/>
          <w:szCs w:val="26"/>
          <w:u w:val="single"/>
        </w:rPr>
        <w:t xml:space="preserve">Press Release </w:t>
      </w:r>
    </w:p>
    <w:p w:rsidR="009D1BF4" w:rsidRPr="009D1BF4" w:rsidRDefault="009D1BF4" w:rsidP="009D1BF4">
      <w:pPr>
        <w:shd w:val="clear" w:color="auto" w:fill="FFFFFF"/>
        <w:spacing w:after="0" w:line="240" w:lineRule="auto"/>
        <w:rPr>
          <w:rFonts w:ascii="Arial" w:eastAsia="Times New Roman" w:hAnsi="Arial" w:cs="Arial"/>
          <w:color w:val="222222"/>
          <w:sz w:val="19"/>
          <w:szCs w:val="19"/>
        </w:rPr>
      </w:pPr>
      <w:r w:rsidRPr="009D1BF4">
        <w:rPr>
          <w:rFonts w:ascii="Calibri" w:eastAsia="Times New Roman" w:hAnsi="Calibri" w:cs="Calibri"/>
          <w:color w:val="222222"/>
          <w:sz w:val="32"/>
          <w:szCs w:val="32"/>
        </w:rPr>
        <w:t> </w:t>
      </w:r>
    </w:p>
    <w:p w:rsidR="009D1BF4" w:rsidRPr="009D1BF4" w:rsidRDefault="009D1BF4" w:rsidP="009D1BF4">
      <w:pPr>
        <w:shd w:val="clear" w:color="auto" w:fill="FFFFFF"/>
        <w:spacing w:after="0" w:line="240" w:lineRule="auto"/>
        <w:rPr>
          <w:rFonts w:ascii="Arial" w:eastAsia="Times New Roman" w:hAnsi="Arial" w:cs="Arial"/>
          <w:color w:val="222222"/>
          <w:sz w:val="16"/>
          <w:szCs w:val="19"/>
        </w:rPr>
      </w:pPr>
      <w:r w:rsidRPr="009D1BF4">
        <w:rPr>
          <w:rFonts w:ascii="Arial" w:eastAsia="Times New Roman" w:hAnsi="Arial" w:cs="Arial"/>
          <w:color w:val="222222"/>
          <w:sz w:val="40"/>
        </w:rPr>
        <w:t>GRAM</w:t>
      </w:r>
      <w:r w:rsidRPr="009D1BF4">
        <w:rPr>
          <w:rFonts w:ascii="Arial" w:eastAsia="Times New Roman" w:hAnsi="Arial" w:cs="Arial"/>
          <w:color w:val="222222"/>
          <w:sz w:val="40"/>
          <w:szCs w:val="48"/>
        </w:rPr>
        <w:t>-</w:t>
      </w:r>
      <w:r w:rsidRPr="009D1BF4">
        <w:rPr>
          <w:rFonts w:ascii="Arial" w:eastAsia="Times New Roman" w:hAnsi="Arial" w:cs="Arial"/>
          <w:color w:val="222222"/>
          <w:sz w:val="40"/>
        </w:rPr>
        <w:t> BUSINESS MEET </w:t>
      </w:r>
      <w:r w:rsidRPr="009D1BF4">
        <w:rPr>
          <w:rFonts w:ascii="Arial" w:eastAsia="Times New Roman" w:hAnsi="Arial" w:cs="Arial"/>
          <w:color w:val="222222"/>
          <w:sz w:val="40"/>
          <w:szCs w:val="48"/>
        </w:rPr>
        <w:t>AT</w:t>
      </w:r>
      <w:r w:rsidRPr="009D1BF4">
        <w:rPr>
          <w:rFonts w:ascii="Arial" w:eastAsia="Times New Roman" w:hAnsi="Arial" w:cs="Arial"/>
          <w:color w:val="222222"/>
          <w:sz w:val="40"/>
        </w:rPr>
        <w:t> BANGALORE</w:t>
      </w:r>
      <w:r w:rsidRPr="009D1BF4">
        <w:rPr>
          <w:rFonts w:ascii="Calibri" w:eastAsia="Times New Roman" w:hAnsi="Calibri" w:cs="Calibri"/>
          <w:color w:val="222222"/>
          <w:sz w:val="24"/>
          <w:szCs w:val="32"/>
        </w:rPr>
        <w:t>  </w:t>
      </w:r>
    </w:p>
    <w:p w:rsidR="009D1BF4" w:rsidRPr="009D1BF4" w:rsidRDefault="009D1BF4" w:rsidP="009D1BF4">
      <w:pPr>
        <w:shd w:val="clear" w:color="auto" w:fill="FFFFFF"/>
        <w:spacing w:after="0" w:line="240" w:lineRule="auto"/>
        <w:rPr>
          <w:rFonts w:ascii="Arial" w:eastAsia="Times New Roman" w:hAnsi="Arial" w:cs="Arial"/>
          <w:color w:val="222222"/>
          <w:sz w:val="19"/>
          <w:szCs w:val="19"/>
        </w:rPr>
      </w:pPr>
      <w:r w:rsidRPr="009D1BF4">
        <w:rPr>
          <w:rFonts w:ascii="Calibri" w:eastAsia="Times New Roman" w:hAnsi="Calibri" w:cs="Calibri"/>
          <w:color w:val="222222"/>
          <w:sz w:val="32"/>
          <w:szCs w:val="32"/>
        </w:rPr>
        <w:t>       </w:t>
      </w:r>
    </w:p>
    <w:p w:rsidR="009D1BF4" w:rsidRPr="009D1BF4" w:rsidRDefault="009D1BF4" w:rsidP="009D1BF4">
      <w:pPr>
        <w:shd w:val="clear" w:color="auto" w:fill="FFFFFF"/>
        <w:spacing w:after="0" w:line="240" w:lineRule="auto"/>
        <w:rPr>
          <w:rFonts w:ascii="Arial" w:eastAsia="Times New Roman" w:hAnsi="Arial" w:cs="Arial"/>
          <w:color w:val="222222"/>
          <w:sz w:val="19"/>
          <w:szCs w:val="19"/>
        </w:rPr>
      </w:pPr>
      <w:r w:rsidRPr="009D1BF4">
        <w:rPr>
          <w:rFonts w:ascii="Calibri" w:eastAsia="Times New Roman" w:hAnsi="Calibri" w:cs="Calibri"/>
          <w:color w:val="222222"/>
          <w:sz w:val="32"/>
          <w:szCs w:val="32"/>
        </w:rPr>
        <w:t>Jaipur, 8 August: A</w:t>
      </w:r>
      <w:r w:rsidRPr="009D1BF4">
        <w:rPr>
          <w:rFonts w:ascii="Calibri" w:eastAsia="Times New Roman" w:hAnsi="Calibri" w:cs="Calibri"/>
          <w:color w:val="222222"/>
          <w:sz w:val="32"/>
        </w:rPr>
        <w:t> Business Meet </w:t>
      </w:r>
      <w:r w:rsidRPr="009D1BF4">
        <w:rPr>
          <w:rFonts w:ascii="Calibri" w:eastAsia="Times New Roman" w:hAnsi="Calibri" w:cs="Calibri"/>
          <w:color w:val="222222"/>
          <w:sz w:val="32"/>
          <w:szCs w:val="32"/>
        </w:rPr>
        <w:t>was held by The Government of Rajasthan &amp; FICCI today at</w:t>
      </w:r>
      <w:r w:rsidRPr="009D1BF4">
        <w:rPr>
          <w:rFonts w:ascii="Calibri" w:eastAsia="Times New Roman" w:hAnsi="Calibri" w:cs="Calibri"/>
          <w:color w:val="222222"/>
          <w:sz w:val="32"/>
        </w:rPr>
        <w:t> Bangalore</w:t>
      </w:r>
      <w:r w:rsidRPr="009D1BF4">
        <w:rPr>
          <w:rFonts w:ascii="Calibri" w:eastAsia="Times New Roman" w:hAnsi="Calibri" w:cs="Calibri"/>
          <w:color w:val="222222"/>
          <w:sz w:val="32"/>
          <w:szCs w:val="32"/>
        </w:rPr>
        <w:t>. It was attended by over 200 industry delegates.</w:t>
      </w:r>
    </w:p>
    <w:p w:rsidR="009D1BF4" w:rsidRPr="009D1BF4" w:rsidRDefault="009D1BF4" w:rsidP="009D1BF4">
      <w:pPr>
        <w:shd w:val="clear" w:color="auto" w:fill="FFFFFF"/>
        <w:spacing w:after="0" w:line="240" w:lineRule="auto"/>
        <w:rPr>
          <w:rFonts w:ascii="Arial" w:eastAsia="Times New Roman" w:hAnsi="Arial" w:cs="Arial"/>
          <w:color w:val="222222"/>
          <w:sz w:val="19"/>
          <w:szCs w:val="19"/>
        </w:rPr>
      </w:pPr>
      <w:r w:rsidRPr="009D1BF4">
        <w:rPr>
          <w:rFonts w:ascii="Calibri" w:eastAsia="Times New Roman" w:hAnsi="Calibri" w:cs="Calibri"/>
          <w:color w:val="222222"/>
          <w:sz w:val="32"/>
          <w:szCs w:val="32"/>
        </w:rPr>
        <w:t> </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Highlighting the new regulations,</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incentives</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and policies of the Rajasthan State in agriculture and allied sectors, the</w:t>
      </w:r>
      <w:r w:rsidRPr="009D1BF4">
        <w:rPr>
          <w:rFonts w:ascii="Calibri" w:eastAsia="Times New Roman" w:hAnsi="Calibri" w:cs="Calibri"/>
          <w:color w:val="222222"/>
          <w:sz w:val="32"/>
          <w:szCs w:val="32"/>
          <w:bdr w:val="none" w:sz="0" w:space="0" w:color="auto" w:frame="1"/>
        </w:rPr>
        <w:t>Minister of Agriculture Shri Prabhu Lal Saini invited farmers/industrialists to partner with Rajasthan in agri and allied sectors. The Minister addressed the media on the sidelines of Road show conducted in</w:t>
      </w:r>
      <w:r w:rsidRPr="009D1BF4">
        <w:rPr>
          <w:rFonts w:ascii="Calibri" w:eastAsia="Times New Roman" w:hAnsi="Calibri" w:cs="Calibri"/>
          <w:color w:val="222222"/>
          <w:sz w:val="32"/>
        </w:rPr>
        <w:t> Bangalore </w:t>
      </w:r>
      <w:r w:rsidRPr="009D1BF4">
        <w:rPr>
          <w:rFonts w:ascii="Calibri" w:eastAsia="Times New Roman" w:hAnsi="Calibri" w:cs="Calibri"/>
          <w:color w:val="222222"/>
          <w:sz w:val="32"/>
          <w:szCs w:val="32"/>
          <w:bdr w:val="none" w:sz="0" w:space="0" w:color="auto" w:frame="1"/>
        </w:rPr>
        <w:t>for the forthcoming</w:t>
      </w:r>
      <w:r w:rsidRPr="009D1BF4">
        <w:rPr>
          <w:rFonts w:ascii="Calibri" w:eastAsia="Times New Roman" w:hAnsi="Calibri" w:cs="Calibri"/>
          <w:b/>
          <w:bCs/>
          <w:color w:val="222222"/>
          <w:sz w:val="32"/>
          <w:szCs w:val="32"/>
        </w:rPr>
        <w:t>Global Rajasthan Agritech</w:t>
      </w:r>
      <w:r w:rsidRPr="009D1BF4">
        <w:rPr>
          <w:rFonts w:ascii="Calibri" w:eastAsia="Times New Roman" w:hAnsi="Calibri" w:cs="Calibri"/>
          <w:b/>
          <w:bCs/>
          <w:color w:val="222222"/>
          <w:sz w:val="32"/>
        </w:rPr>
        <w:t> Meet</w:t>
      </w:r>
      <w:r w:rsidRPr="009D1BF4">
        <w:rPr>
          <w:rFonts w:ascii="Calibri" w:eastAsia="Times New Roman" w:hAnsi="Calibri" w:cs="Calibri"/>
          <w:b/>
          <w:bCs/>
          <w:color w:val="222222"/>
          <w:sz w:val="32"/>
          <w:szCs w:val="32"/>
        </w:rPr>
        <w:t>-2016</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w:t>
      </w:r>
      <w:r w:rsidRPr="009D1BF4">
        <w:rPr>
          <w:rFonts w:ascii="Calibri" w:eastAsia="Times New Roman" w:hAnsi="Calibri" w:cs="Calibri"/>
          <w:color w:val="222222"/>
          <w:sz w:val="32"/>
        </w:rPr>
        <w:t>GRAM </w:t>
      </w:r>
      <w:r w:rsidRPr="009D1BF4">
        <w:rPr>
          <w:rFonts w:ascii="Calibri" w:eastAsia="Times New Roman" w:hAnsi="Calibri" w:cs="Calibri"/>
          <w:color w:val="222222"/>
          <w:sz w:val="32"/>
          <w:szCs w:val="32"/>
        </w:rPr>
        <w:t>2016) to be held at Jaipur (Rajasthan) from</w:t>
      </w:r>
      <w:r w:rsidRPr="009D1BF4">
        <w:rPr>
          <w:rFonts w:ascii="Calibri" w:eastAsia="Times New Roman" w:hAnsi="Calibri" w:cs="Calibri"/>
          <w:color w:val="222222"/>
          <w:sz w:val="32"/>
        </w:rPr>
        <w:t> November 9 to 11, 2016</w:t>
      </w:r>
      <w:r w:rsidRPr="009D1BF4">
        <w:rPr>
          <w:rFonts w:ascii="Calibri" w:eastAsia="Times New Roman" w:hAnsi="Calibri" w:cs="Calibri"/>
          <w:color w:val="222222"/>
          <w:sz w:val="32"/>
          <w:szCs w:val="32"/>
        </w:rPr>
        <w:t>.</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 </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The Minister mentioned that inspite of 61% of state being Arid/ Semi Arid, the state has made impressive progress in Agriculture. He cited examples of date palm farming &amp; Olive Farming, along with other high value crops. He stressed on the opportunities in contract farming, direct marketing, organic spices, Agri export Zones, R &amp; D, Drip Irrigation, Processing Industry and Quality Production in Milk &amp; the entire value chain like Cheese, Khoya etc.</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 </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Focusing on technological innovations and high-yield practices in Agriculture and Allied Sectors, the primary</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objective of</w:t>
      </w:r>
      <w:r w:rsidRPr="009D1BF4">
        <w:rPr>
          <w:rFonts w:ascii="Calibri" w:eastAsia="Times New Roman" w:hAnsi="Calibri" w:cs="Calibri"/>
          <w:color w:val="222222"/>
          <w:sz w:val="32"/>
        </w:rPr>
        <w:t>GRAM </w:t>
      </w:r>
      <w:r w:rsidRPr="009D1BF4">
        <w:rPr>
          <w:rFonts w:ascii="Calibri" w:eastAsia="Times New Roman" w:hAnsi="Calibri" w:cs="Calibri"/>
          <w:color w:val="222222"/>
          <w:sz w:val="32"/>
          <w:szCs w:val="32"/>
        </w:rPr>
        <w:t xml:space="preserve">2016 is to ensure the economic empowerment of the farmers through accelerated yet sustainable growth in agriculture and to double farmer’s income by 2022. Farmers here would be exposed to various new techniques to be used in farming which would help them improve farm yields. For example they will be educated about the methods of </w:t>
      </w:r>
      <w:r w:rsidRPr="009D1BF4">
        <w:rPr>
          <w:rFonts w:ascii="Calibri" w:eastAsia="Times New Roman" w:hAnsi="Calibri" w:cs="Calibri"/>
          <w:color w:val="222222"/>
          <w:sz w:val="32"/>
          <w:szCs w:val="32"/>
        </w:rPr>
        <w:lastRenderedPageBreak/>
        <w:t>pressure and precision irrigation which will help them to conserve water and get more crop per drop.</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 </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Addressing the audience, Principal Secretary Government of Rajasthan, Ms. Neelkamal Darbari gave out the policy advantages &amp; ease of doing</w:t>
      </w:r>
      <w:r w:rsidRPr="009D1BF4">
        <w:rPr>
          <w:rFonts w:ascii="Calibri" w:eastAsia="Times New Roman" w:hAnsi="Calibri" w:cs="Calibri"/>
          <w:color w:val="222222"/>
          <w:sz w:val="32"/>
        </w:rPr>
        <w:t> business </w:t>
      </w:r>
      <w:r w:rsidRPr="009D1BF4">
        <w:rPr>
          <w:rFonts w:ascii="Calibri" w:eastAsia="Times New Roman" w:hAnsi="Calibri" w:cs="Calibri"/>
          <w:color w:val="222222"/>
          <w:sz w:val="32"/>
          <w:szCs w:val="32"/>
        </w:rPr>
        <w:t>in Rajasthan. She also spoke about the investment opportunities in Oilseeds, Pulses, cereals, medicinal &amp; herbal plants, forest produce, seed spices, warehousing &amp; logistics, horticulture, mechanisation , agri tourism, animal husbandry, poultry &amp; Fisheries.</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 </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rPr>
        <w:t>GRAM </w:t>
      </w:r>
      <w:r w:rsidRPr="009D1BF4">
        <w:rPr>
          <w:rFonts w:ascii="Calibri" w:eastAsia="Times New Roman" w:hAnsi="Calibri" w:cs="Calibri"/>
          <w:color w:val="222222"/>
          <w:sz w:val="32"/>
          <w:szCs w:val="32"/>
        </w:rPr>
        <w:t>will feature an Exhibition showcasing strengths of the Rajasthan agricultural sector, Live demonstrations of latest agro technologies and equipments, B2B &amp; B2G meetings with national and foreign partners, Conference on knowledge sharing and best agri practices and a networking session between the agri industry, academia and policy makers including Government officials. It will provide a common platform for bringing everyone involved in the full value chain of agricultural ecosystem – farmers, academicians, scientists, technologists, agribusiness companies and policy makers.</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bdr w:val="none" w:sz="0" w:space="0" w:color="auto" w:frame="1"/>
        </w:rPr>
        <w:t> </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rPr>
        <w:t>GRAM </w:t>
      </w:r>
      <w:r w:rsidRPr="009D1BF4">
        <w:rPr>
          <w:rFonts w:ascii="Calibri" w:eastAsia="Times New Roman" w:hAnsi="Calibri" w:cs="Calibri"/>
          <w:color w:val="222222"/>
          <w:sz w:val="32"/>
          <w:szCs w:val="32"/>
          <w:bdr w:val="none" w:sz="0" w:space="0" w:color="auto" w:frame="1"/>
        </w:rPr>
        <w:t>will also offer a platform for companies and service providers to showcase their</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latest offerings and global best-practices in farming &amp; allied activities</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bdr w:val="none" w:sz="0" w:space="0" w:color="auto" w:frame="1"/>
        </w:rPr>
        <w:t>to over</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50,000 agriculturists from Rajasthan.</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bdr w:val="none" w:sz="0" w:space="0" w:color="auto" w:frame="1"/>
        </w:rPr>
        <w:t>Rajasthan is a strong performer in agriculture with ten agro climatic zones. Government of Rajasthan has initiated many policy changes in agriculture in recent past that relates to technological and infrastructural interventions for sustainable enhancement of farm productivity, reducing post harvest losses and promoting farm based industries.</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Investors from across the globe will be able to tap the scope and potential of doing</w:t>
      </w:r>
      <w:r w:rsidRPr="009D1BF4">
        <w:rPr>
          <w:rFonts w:ascii="Calibri" w:eastAsia="Times New Roman" w:hAnsi="Calibri" w:cs="Calibri"/>
          <w:color w:val="222222"/>
          <w:sz w:val="32"/>
        </w:rPr>
        <w:t> business </w:t>
      </w:r>
      <w:r w:rsidRPr="009D1BF4">
        <w:rPr>
          <w:rFonts w:ascii="Calibri" w:eastAsia="Times New Roman" w:hAnsi="Calibri" w:cs="Calibri"/>
          <w:color w:val="222222"/>
          <w:sz w:val="32"/>
          <w:szCs w:val="32"/>
        </w:rPr>
        <w:t>with over</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50,000 farmers who are expected to attend this three-day</w:t>
      </w:r>
      <w:r w:rsidRPr="009D1BF4">
        <w:rPr>
          <w:rFonts w:ascii="Calibri" w:eastAsia="Times New Roman" w:hAnsi="Calibri" w:cs="Calibri"/>
          <w:color w:val="222222"/>
          <w:sz w:val="32"/>
        </w:rPr>
        <w:t> meet</w:t>
      </w:r>
      <w:r w:rsidRPr="009D1BF4">
        <w:rPr>
          <w:rFonts w:ascii="Calibri" w:eastAsia="Times New Roman" w:hAnsi="Calibri" w:cs="Calibri"/>
          <w:color w:val="222222"/>
          <w:sz w:val="32"/>
          <w:szCs w:val="32"/>
        </w:rPr>
        <w:t>.</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 </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rPr>
        <w:lastRenderedPageBreak/>
        <w:t>GRAM </w:t>
      </w:r>
      <w:r w:rsidRPr="009D1BF4">
        <w:rPr>
          <w:rFonts w:ascii="Calibri" w:eastAsia="Times New Roman" w:hAnsi="Calibri" w:cs="Calibri"/>
          <w:color w:val="222222"/>
          <w:sz w:val="32"/>
          <w:szCs w:val="32"/>
        </w:rPr>
        <w:t>2016 – being organized in association with</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Federation of Indian Chambers of Commerce and Industry (FICCI) -</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is an</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attempt</w:t>
      </w:r>
      <w:r w:rsidRPr="009D1BF4">
        <w:rPr>
          <w:rFonts w:ascii="Calibri" w:eastAsia="Times New Roman" w:hAnsi="Calibri" w:cs="Calibri"/>
          <w:color w:val="222222"/>
          <w:sz w:val="32"/>
        </w:rPr>
        <w:t> </w:t>
      </w:r>
      <w:r w:rsidRPr="009D1BF4">
        <w:rPr>
          <w:rFonts w:ascii="Calibri" w:eastAsia="Times New Roman" w:hAnsi="Calibri" w:cs="Calibri"/>
          <w:color w:val="222222"/>
          <w:sz w:val="32"/>
          <w:szCs w:val="32"/>
        </w:rPr>
        <w:t>to make the farm sector to move up the value chain, attract Agri</w:t>
      </w:r>
      <w:r w:rsidRPr="009D1BF4">
        <w:rPr>
          <w:rFonts w:ascii="Calibri" w:eastAsia="Times New Roman" w:hAnsi="Calibri" w:cs="Calibri"/>
          <w:color w:val="222222"/>
          <w:sz w:val="32"/>
        </w:rPr>
        <w:t> businesses</w:t>
      </w:r>
      <w:r w:rsidRPr="009D1BF4">
        <w:rPr>
          <w:rFonts w:ascii="Calibri" w:eastAsia="Times New Roman" w:hAnsi="Calibri" w:cs="Calibri"/>
          <w:color w:val="222222"/>
          <w:sz w:val="32"/>
          <w:szCs w:val="32"/>
        </w:rPr>
        <w:t>, processing, packaging industries in the Agri and allied sectors.</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br/>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r w:rsidRPr="009D1BF4">
        <w:rPr>
          <w:rFonts w:ascii="Calibri" w:eastAsia="Times New Roman" w:hAnsi="Calibri" w:cs="Calibri"/>
          <w:color w:val="222222"/>
          <w:sz w:val="32"/>
          <w:szCs w:val="32"/>
        </w:rPr>
        <w:t>Further information at</w:t>
      </w:r>
    </w:p>
    <w:p w:rsidR="009D1BF4" w:rsidRPr="009D1BF4" w:rsidRDefault="009D1BF4" w:rsidP="009D1BF4">
      <w:pPr>
        <w:shd w:val="clear" w:color="auto" w:fill="FFFFFF"/>
        <w:spacing w:after="0" w:line="240" w:lineRule="auto"/>
        <w:jc w:val="both"/>
        <w:rPr>
          <w:rFonts w:ascii="Arial" w:eastAsia="Times New Roman" w:hAnsi="Arial" w:cs="Arial"/>
          <w:color w:val="222222"/>
          <w:sz w:val="19"/>
          <w:szCs w:val="19"/>
        </w:rPr>
      </w:pPr>
      <w:hyperlink r:id="rId4" w:tgtFrame="_blank" w:history="1">
        <w:r w:rsidRPr="009D1BF4">
          <w:rPr>
            <w:rFonts w:ascii="Calibri" w:eastAsia="Times New Roman" w:hAnsi="Calibri" w:cs="Calibri"/>
            <w:color w:val="1155CC"/>
            <w:sz w:val="32"/>
            <w:u w:val="single"/>
          </w:rPr>
          <w:t>http://gramrajasthan.in/index.html</w:t>
        </w:r>
      </w:hyperlink>
      <w:r w:rsidRPr="009D1BF4">
        <w:rPr>
          <w:rFonts w:ascii="Arial" w:eastAsia="Times New Roman" w:hAnsi="Arial" w:cs="Arial"/>
          <w:color w:val="222222"/>
          <w:sz w:val="19"/>
        </w:rPr>
        <w:t> </w:t>
      </w:r>
      <w:r w:rsidRPr="009D1BF4">
        <w:rPr>
          <w:rFonts w:ascii="Calibri" w:eastAsia="Times New Roman" w:hAnsi="Calibri" w:cs="Calibri"/>
          <w:color w:val="222222"/>
          <w:sz w:val="32"/>
          <w:szCs w:val="32"/>
        </w:rPr>
        <w:t> or</w:t>
      </w:r>
      <w:r w:rsidRPr="009D1BF4">
        <w:rPr>
          <w:rFonts w:ascii="Calibri" w:eastAsia="Times New Roman" w:hAnsi="Calibri" w:cs="Calibri"/>
          <w:color w:val="222222"/>
          <w:sz w:val="32"/>
        </w:rPr>
        <w:t> </w:t>
      </w:r>
      <w:hyperlink r:id="rId5" w:tgtFrame="_blank" w:history="1">
        <w:r w:rsidRPr="009D1BF4">
          <w:rPr>
            <w:rFonts w:ascii="Calibri" w:eastAsia="Times New Roman" w:hAnsi="Calibri" w:cs="Calibri"/>
            <w:color w:val="1155CC"/>
            <w:sz w:val="32"/>
            <w:u w:val="single"/>
          </w:rPr>
          <w:t>com.astana@mea.gov.in</w:t>
        </w:r>
      </w:hyperlink>
    </w:p>
    <w:p w:rsidR="00D71DE7" w:rsidRDefault="009D1BF4"/>
    <w:sectPr w:rsidR="00D71DE7" w:rsidSect="001A6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1BF4"/>
    <w:rsid w:val="001A60D5"/>
    <w:rsid w:val="00740B05"/>
    <w:rsid w:val="009D1BF4"/>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1BF4"/>
  </w:style>
  <w:style w:type="character" w:customStyle="1" w:styleId="apple-converted-space">
    <w:name w:val="apple-converted-space"/>
    <w:basedOn w:val="DefaultParagraphFont"/>
    <w:rsid w:val="009D1BF4"/>
  </w:style>
  <w:style w:type="character" w:customStyle="1" w:styleId="aqj">
    <w:name w:val="aqj"/>
    <w:basedOn w:val="DefaultParagraphFont"/>
    <w:rsid w:val="009D1BF4"/>
  </w:style>
  <w:style w:type="character" w:styleId="Hyperlink">
    <w:name w:val="Hyperlink"/>
    <w:basedOn w:val="DefaultParagraphFont"/>
    <w:uiPriority w:val="99"/>
    <w:semiHidden/>
    <w:unhideWhenUsed/>
    <w:rsid w:val="009D1BF4"/>
    <w:rPr>
      <w:color w:val="0000FF"/>
      <w:u w:val="single"/>
    </w:rPr>
  </w:style>
</w:styles>
</file>

<file path=word/webSettings.xml><?xml version="1.0" encoding="utf-8"?>
<w:webSettings xmlns:r="http://schemas.openxmlformats.org/officeDocument/2006/relationships" xmlns:w="http://schemas.openxmlformats.org/wordprocessingml/2006/main">
  <w:divs>
    <w:div w:id="989821957">
      <w:bodyDiv w:val="1"/>
      <w:marLeft w:val="0"/>
      <w:marRight w:val="0"/>
      <w:marTop w:val="0"/>
      <w:marBottom w:val="0"/>
      <w:divBdr>
        <w:top w:val="none" w:sz="0" w:space="0" w:color="auto"/>
        <w:left w:val="none" w:sz="0" w:space="0" w:color="auto"/>
        <w:bottom w:val="none" w:sz="0" w:space="0" w:color="auto"/>
        <w:right w:val="none" w:sz="0" w:space="0" w:color="auto"/>
      </w:divBdr>
    </w:div>
    <w:div w:id="1083797136">
      <w:bodyDiv w:val="1"/>
      <w:marLeft w:val="0"/>
      <w:marRight w:val="0"/>
      <w:marTop w:val="0"/>
      <w:marBottom w:val="0"/>
      <w:divBdr>
        <w:top w:val="none" w:sz="0" w:space="0" w:color="auto"/>
        <w:left w:val="none" w:sz="0" w:space="0" w:color="auto"/>
        <w:bottom w:val="none" w:sz="0" w:space="0" w:color="auto"/>
        <w:right w:val="none" w:sz="0" w:space="0" w:color="auto"/>
      </w:divBdr>
    </w:div>
    <w:div w:id="13654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astana@mea.gov.in" TargetMode="External"/><Relationship Id="rId4" Type="http://schemas.openxmlformats.org/officeDocument/2006/relationships/hyperlink" Target="http://gramrajasthan.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2016-08-12T09:35:00Z</dcterms:created>
  <dcterms:modified xsi:type="dcterms:W3CDTF">2016-08-12T09:36:00Z</dcterms:modified>
</cp:coreProperties>
</file>