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F0" w:rsidRDefault="003344F0" w:rsidP="003344F0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</w:rPr>
        <w:t>Press Release</w:t>
      </w:r>
    </w:p>
    <w:p w:rsidR="003344F0" w:rsidRDefault="003344F0" w:rsidP="003344F0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Symbol" w:hAnsi="Symbol" w:cs="Arial"/>
          <w:color w:val="222222"/>
        </w:rPr>
        <w:t></w:t>
      </w:r>
      <w:r>
        <w:rPr>
          <w:color w:val="222222"/>
        </w:rPr>
        <w:t> </w:t>
      </w:r>
      <w:r>
        <w:rPr>
          <w:rFonts w:ascii="Arial" w:hAnsi="Arial" w:cs="Arial"/>
          <w:b/>
          <w:bCs/>
          <w:color w:val="222222"/>
          <w:u w:val="single"/>
        </w:rPr>
        <w:t>Performance by</w:t>
      </w:r>
      <w:r>
        <w:rPr>
          <w:rStyle w:val="apple-converted-space"/>
          <w:rFonts w:ascii="Arial" w:hAnsi="Arial" w:cs="Arial"/>
          <w:b/>
          <w:bCs/>
          <w:color w:val="222222"/>
          <w:u w:val="single"/>
        </w:rPr>
        <w:t> </w:t>
      </w:r>
      <w:proofErr w:type="spellStart"/>
      <w:r>
        <w:rPr>
          <w:rStyle w:val="il"/>
          <w:rFonts w:ascii="Arial" w:hAnsi="Arial" w:cs="Arial"/>
          <w:b/>
          <w:bCs/>
          <w:color w:val="222222"/>
          <w:u w:val="single"/>
        </w:rPr>
        <w:t>Rekha</w:t>
      </w:r>
      <w:proofErr w:type="spellEnd"/>
      <w:r>
        <w:rPr>
          <w:rStyle w:val="apple-converted-space"/>
          <w:rFonts w:ascii="Arial" w:hAnsi="Arial" w:cs="Arial"/>
          <w:b/>
          <w:bCs/>
          <w:color w:val="222222"/>
          <w:u w:val="single"/>
        </w:rPr>
        <w:t> </w:t>
      </w:r>
      <w:proofErr w:type="spellStart"/>
      <w:r>
        <w:rPr>
          <w:rFonts w:ascii="Arial" w:hAnsi="Arial" w:cs="Arial"/>
          <w:b/>
          <w:bCs/>
          <w:color w:val="222222"/>
          <w:u w:val="single"/>
        </w:rPr>
        <w:t>Thakkar</w:t>
      </w:r>
      <w:proofErr w:type="spellEnd"/>
      <w:r>
        <w:rPr>
          <w:rFonts w:ascii="Arial" w:hAnsi="Arial" w:cs="Arial"/>
          <w:b/>
          <w:bCs/>
          <w:color w:val="222222"/>
          <w:u w:val="single"/>
        </w:rPr>
        <w:t xml:space="preserve"> and group</w:t>
      </w:r>
    </w:p>
    <w:p w:rsidR="003344F0" w:rsidRDefault="003344F0" w:rsidP="003344F0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Symbol" w:hAnsi="Symbol" w:cs="Arial"/>
          <w:color w:val="222222"/>
        </w:rPr>
        <w:t></w:t>
      </w:r>
      <w:r>
        <w:rPr>
          <w:color w:val="222222"/>
        </w:rPr>
        <w:t> </w:t>
      </w:r>
      <w:r>
        <w:rPr>
          <w:rFonts w:ascii="Arial" w:hAnsi="Arial" w:cs="Arial"/>
          <w:b/>
          <w:bCs/>
          <w:color w:val="222222"/>
          <w:u w:val="single"/>
        </w:rPr>
        <w:t xml:space="preserve">Fusion of </w:t>
      </w:r>
      <w:proofErr w:type="spellStart"/>
      <w:r>
        <w:rPr>
          <w:rFonts w:ascii="Arial" w:hAnsi="Arial" w:cs="Arial"/>
          <w:b/>
          <w:bCs/>
          <w:color w:val="222222"/>
          <w:u w:val="single"/>
        </w:rPr>
        <w:t>Kathak</w:t>
      </w:r>
      <w:proofErr w:type="spellEnd"/>
      <w:r>
        <w:rPr>
          <w:rFonts w:ascii="Arial" w:hAnsi="Arial" w:cs="Arial"/>
          <w:b/>
          <w:bCs/>
          <w:color w:val="222222"/>
          <w:u w:val="single"/>
        </w:rPr>
        <w:t xml:space="preserve">, </w:t>
      </w:r>
      <w:proofErr w:type="spellStart"/>
      <w:r>
        <w:rPr>
          <w:rFonts w:ascii="Arial" w:hAnsi="Arial" w:cs="Arial"/>
          <w:b/>
          <w:bCs/>
          <w:color w:val="222222"/>
          <w:u w:val="single"/>
        </w:rPr>
        <w:t>Langa</w:t>
      </w:r>
      <w:proofErr w:type="spellEnd"/>
      <w:r>
        <w:rPr>
          <w:rFonts w:ascii="Arial" w:hAnsi="Arial" w:cs="Arial"/>
          <w:b/>
          <w:bCs/>
          <w:color w:val="2222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u w:val="single"/>
        </w:rPr>
        <w:t>Manganiyar</w:t>
      </w:r>
      <w:proofErr w:type="spellEnd"/>
      <w:r>
        <w:rPr>
          <w:rFonts w:ascii="Arial" w:hAnsi="Arial" w:cs="Arial"/>
          <w:b/>
          <w:bCs/>
          <w:color w:val="222222"/>
          <w:u w:val="single"/>
        </w:rPr>
        <w:t xml:space="preserve"> and Western Music</w:t>
      </w:r>
      <w:r>
        <w:rPr>
          <w:rFonts w:ascii="Arial" w:hAnsi="Arial" w:cs="Arial"/>
          <w:b/>
          <w:bCs/>
          <w:color w:val="222222"/>
          <w:u w:val="single"/>
        </w:rPr>
        <w:br/>
      </w:r>
      <w:r>
        <w:rPr>
          <w:rFonts w:ascii="Arial" w:hAnsi="Arial" w:cs="Arial"/>
          <w:b/>
          <w:bCs/>
          <w:color w:val="222222"/>
          <w:sz w:val="36"/>
          <w:szCs w:val="36"/>
        </w:rPr>
        <w:t>FUSION DANCE 'NRITYA RANG' ENTHRALLS THE JAIPURITES AT JKK</w:t>
      </w:r>
    </w:p>
    <w:p w:rsidR="003344F0" w:rsidRDefault="003344F0" w:rsidP="003344F0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u w:val="single"/>
        </w:rPr>
        <w:t>Jaipur, 23 July: </w:t>
      </w:r>
      <w:r>
        <w:rPr>
          <w:rFonts w:ascii="Arial" w:hAnsi="Arial" w:cs="Arial"/>
          <w:color w:val="222222"/>
        </w:rPr>
        <w:t xml:space="preserve">The </w:t>
      </w:r>
      <w:proofErr w:type="spellStart"/>
      <w:r>
        <w:rPr>
          <w:rFonts w:ascii="Arial" w:hAnsi="Arial" w:cs="Arial"/>
          <w:color w:val="222222"/>
        </w:rPr>
        <w:t>Jaipurites</w:t>
      </w:r>
      <w:proofErr w:type="spellEnd"/>
      <w:r>
        <w:rPr>
          <w:rFonts w:ascii="Arial" w:hAnsi="Arial" w:cs="Arial"/>
          <w:color w:val="222222"/>
        </w:rPr>
        <w:t xml:space="preserve"> today witnessed a scintillating fusion dance performance by</w:t>
      </w:r>
      <w:r>
        <w:rPr>
          <w:rStyle w:val="apple-converted-space"/>
          <w:rFonts w:ascii="Arial" w:hAnsi="Arial" w:cs="Arial"/>
          <w:color w:val="222222"/>
        </w:rPr>
        <w:t> </w:t>
      </w:r>
      <w:proofErr w:type="spellStart"/>
      <w:r>
        <w:rPr>
          <w:rStyle w:val="il"/>
          <w:rFonts w:ascii="Arial" w:hAnsi="Arial" w:cs="Arial"/>
          <w:color w:val="222222"/>
        </w:rPr>
        <w:t>Rekha</w:t>
      </w:r>
      <w:proofErr w:type="spellEnd"/>
      <w:r>
        <w:rPr>
          <w:rStyle w:val="apple-converted-space"/>
          <w:rFonts w:ascii="Arial" w:hAnsi="Arial" w:cs="Arial"/>
          <w:color w:val="222222"/>
        </w:rPr>
        <w:t> </w:t>
      </w:r>
      <w:proofErr w:type="spellStart"/>
      <w:r>
        <w:rPr>
          <w:rFonts w:ascii="Arial" w:hAnsi="Arial" w:cs="Arial"/>
          <w:color w:val="222222"/>
        </w:rPr>
        <w:t>Thakkar</w:t>
      </w:r>
      <w:proofErr w:type="spellEnd"/>
      <w:r>
        <w:rPr>
          <w:rFonts w:ascii="Arial" w:hAnsi="Arial" w:cs="Arial"/>
          <w:color w:val="222222"/>
        </w:rPr>
        <w:t xml:space="preserve"> and group at </w:t>
      </w:r>
      <w:proofErr w:type="spellStart"/>
      <w:r>
        <w:rPr>
          <w:rFonts w:ascii="Arial" w:hAnsi="Arial" w:cs="Arial"/>
          <w:color w:val="222222"/>
        </w:rPr>
        <w:t>Jawahar</w:t>
      </w:r>
      <w:proofErr w:type="spellEnd"/>
      <w:r>
        <w:rPr>
          <w:rFonts w:ascii="Arial" w:hAnsi="Arial" w:cs="Arial"/>
          <w:color w:val="222222"/>
        </w:rPr>
        <w:t xml:space="preserve"> Kala Kendra (JKK).</w:t>
      </w:r>
    </w:p>
    <w:p w:rsidR="003344F0" w:rsidRDefault="003344F0" w:rsidP="003344F0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</w:rPr>
        <w:t>Comprising of 15 artistes, the event '</w:t>
      </w:r>
      <w:proofErr w:type="spellStart"/>
      <w:r>
        <w:rPr>
          <w:rFonts w:ascii="Arial" w:hAnsi="Arial" w:cs="Arial"/>
          <w:color w:val="222222"/>
        </w:rPr>
        <w:t>Nritya</w:t>
      </w:r>
      <w:proofErr w:type="spellEnd"/>
      <w:r>
        <w:rPr>
          <w:rFonts w:ascii="Arial" w:hAnsi="Arial" w:cs="Arial"/>
          <w:color w:val="222222"/>
        </w:rPr>
        <w:t xml:space="preserve"> Rang' was essentially a fusion of </w:t>
      </w:r>
      <w:proofErr w:type="spellStart"/>
      <w:r>
        <w:rPr>
          <w:rFonts w:ascii="Arial" w:hAnsi="Arial" w:cs="Arial"/>
          <w:color w:val="222222"/>
        </w:rPr>
        <w:t>Kathak</w:t>
      </w:r>
      <w:proofErr w:type="spellEnd"/>
      <w:r>
        <w:rPr>
          <w:rFonts w:ascii="Arial" w:hAnsi="Arial" w:cs="Arial"/>
          <w:color w:val="222222"/>
        </w:rPr>
        <w:t xml:space="preserve"> dance, </w:t>
      </w:r>
      <w:proofErr w:type="spellStart"/>
      <w:r>
        <w:rPr>
          <w:rFonts w:ascii="Arial" w:hAnsi="Arial" w:cs="Arial"/>
          <w:i/>
          <w:iCs/>
          <w:color w:val="222222"/>
        </w:rPr>
        <w:t>Langa</w:t>
      </w:r>
      <w:proofErr w:type="spellEnd"/>
      <w:r>
        <w:rPr>
          <w:rFonts w:ascii="Arial" w:hAnsi="Arial" w:cs="Arial"/>
          <w:i/>
          <w:iCs/>
          <w:color w:val="222222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</w:rPr>
        <w:t>Manganiyars</w:t>
      </w:r>
      <w:proofErr w:type="spellEnd"/>
      <w:r>
        <w:rPr>
          <w:rFonts w:ascii="Arial" w:hAnsi="Arial" w:cs="Arial"/>
          <w:i/>
          <w:iCs/>
          <w:color w:val="222222"/>
        </w:rPr>
        <w:t> </w:t>
      </w:r>
      <w:r>
        <w:rPr>
          <w:rFonts w:ascii="Arial" w:hAnsi="Arial" w:cs="Arial"/>
          <w:color w:val="222222"/>
        </w:rPr>
        <w:t xml:space="preserve">and Western Music. The 90-minute dance performance was choreographed and directed by </w:t>
      </w:r>
      <w:proofErr w:type="spellStart"/>
      <w:r>
        <w:rPr>
          <w:rFonts w:ascii="Arial" w:hAnsi="Arial" w:cs="Arial"/>
          <w:color w:val="222222"/>
        </w:rPr>
        <w:t>Ms.</w:t>
      </w:r>
      <w:r>
        <w:rPr>
          <w:rStyle w:val="il"/>
          <w:rFonts w:ascii="Arial" w:hAnsi="Arial" w:cs="Arial"/>
          <w:color w:val="222222"/>
        </w:rPr>
        <w:t>Rekha</w:t>
      </w:r>
      <w:proofErr w:type="spellEnd"/>
      <w:r>
        <w:rPr>
          <w:rStyle w:val="apple-converted-space"/>
          <w:rFonts w:ascii="Arial" w:hAnsi="Arial" w:cs="Arial"/>
          <w:color w:val="222222"/>
        </w:rPr>
        <w:t> </w:t>
      </w:r>
      <w:proofErr w:type="spellStart"/>
      <w:r>
        <w:rPr>
          <w:rFonts w:ascii="Arial" w:hAnsi="Arial" w:cs="Arial"/>
          <w:color w:val="222222"/>
        </w:rPr>
        <w:t>Thakkar</w:t>
      </w:r>
      <w:proofErr w:type="spellEnd"/>
      <w:r>
        <w:rPr>
          <w:rFonts w:ascii="Arial" w:hAnsi="Arial" w:cs="Arial"/>
          <w:color w:val="222222"/>
        </w:rPr>
        <w:t xml:space="preserve"> herself. It is worth noting that Ms. </w:t>
      </w:r>
      <w:proofErr w:type="spellStart"/>
      <w:r>
        <w:rPr>
          <w:rFonts w:ascii="Arial" w:hAnsi="Arial" w:cs="Arial"/>
          <w:color w:val="222222"/>
        </w:rPr>
        <w:t>Thakkar</w:t>
      </w:r>
      <w:proofErr w:type="spellEnd"/>
      <w:r>
        <w:rPr>
          <w:rFonts w:ascii="Arial" w:hAnsi="Arial" w:cs="Arial"/>
          <w:color w:val="222222"/>
        </w:rPr>
        <w:t xml:space="preserve"> is a renowned </w:t>
      </w:r>
      <w:proofErr w:type="spellStart"/>
      <w:r>
        <w:rPr>
          <w:rFonts w:ascii="Arial" w:hAnsi="Arial" w:cs="Arial"/>
          <w:color w:val="222222"/>
        </w:rPr>
        <w:t>Kathak</w:t>
      </w:r>
      <w:proofErr w:type="spellEnd"/>
      <w:r>
        <w:rPr>
          <w:rFonts w:ascii="Arial" w:hAnsi="Arial" w:cs="Arial"/>
          <w:color w:val="222222"/>
        </w:rPr>
        <w:t xml:space="preserve"> dancer of the Jaipur </w:t>
      </w:r>
      <w:proofErr w:type="spellStart"/>
      <w:r>
        <w:rPr>
          <w:rFonts w:ascii="Arial" w:hAnsi="Arial" w:cs="Arial"/>
          <w:i/>
          <w:iCs/>
          <w:color w:val="222222"/>
        </w:rPr>
        <w:t>Gharana</w:t>
      </w:r>
      <w:proofErr w:type="spellEnd"/>
      <w:r>
        <w:rPr>
          <w:rFonts w:ascii="Arial" w:hAnsi="Arial" w:cs="Arial"/>
          <w:color w:val="222222"/>
        </w:rPr>
        <w:t>.</w:t>
      </w:r>
    </w:p>
    <w:p w:rsidR="003344F0" w:rsidRDefault="003344F0" w:rsidP="003344F0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</w:rPr>
        <w:t>The evening started with ‘</w:t>
      </w:r>
      <w:r>
        <w:rPr>
          <w:rFonts w:ascii="Arial" w:hAnsi="Arial" w:cs="Arial"/>
          <w:i/>
          <w:iCs/>
          <w:color w:val="222222"/>
        </w:rPr>
        <w:t xml:space="preserve">Devi </w:t>
      </w:r>
      <w:proofErr w:type="spellStart"/>
      <w:r>
        <w:rPr>
          <w:rFonts w:ascii="Arial" w:hAnsi="Arial" w:cs="Arial"/>
          <w:i/>
          <w:iCs/>
          <w:color w:val="222222"/>
        </w:rPr>
        <w:t>Stuti</w:t>
      </w:r>
      <w:proofErr w:type="spellEnd"/>
      <w:r>
        <w:rPr>
          <w:rFonts w:ascii="Arial" w:hAnsi="Arial" w:cs="Arial"/>
          <w:i/>
          <w:iCs/>
          <w:color w:val="222222"/>
        </w:rPr>
        <w:t>’</w:t>
      </w:r>
      <w:r>
        <w:rPr>
          <w:rFonts w:ascii="Arial" w:hAnsi="Arial" w:cs="Arial"/>
          <w:color w:val="222222"/>
        </w:rPr>
        <w:t> followed by folk artistes (</w:t>
      </w:r>
      <w:proofErr w:type="spellStart"/>
      <w:r>
        <w:rPr>
          <w:rFonts w:ascii="Arial" w:hAnsi="Arial" w:cs="Arial"/>
          <w:color w:val="222222"/>
        </w:rPr>
        <w:t>Langa</w:t>
      </w:r>
      <w:proofErr w:type="spellEnd"/>
      <w:r>
        <w:rPr>
          <w:rFonts w:ascii="Arial" w:hAnsi="Arial" w:cs="Arial"/>
          <w:color w:val="222222"/>
        </w:rPr>
        <w:t> </w:t>
      </w:r>
      <w:proofErr w:type="spellStart"/>
      <w:r>
        <w:rPr>
          <w:rFonts w:ascii="Arial" w:hAnsi="Arial" w:cs="Arial"/>
          <w:color w:val="222222"/>
        </w:rPr>
        <w:t>Manganiyar</w:t>
      </w:r>
      <w:proofErr w:type="spellEnd"/>
      <w:r>
        <w:rPr>
          <w:rFonts w:ascii="Arial" w:hAnsi="Arial" w:cs="Arial"/>
          <w:color w:val="222222"/>
        </w:rPr>
        <w:t>) performing on ‘</w:t>
      </w:r>
      <w:proofErr w:type="spellStart"/>
      <w:r>
        <w:rPr>
          <w:rFonts w:ascii="Arial" w:hAnsi="Arial" w:cs="Arial"/>
          <w:i/>
          <w:iCs/>
          <w:color w:val="222222"/>
        </w:rPr>
        <w:t>Pdharo</w:t>
      </w:r>
      <w:proofErr w:type="spellEnd"/>
      <w:r>
        <w:rPr>
          <w:rFonts w:ascii="Arial" w:hAnsi="Arial" w:cs="Arial"/>
          <w:i/>
          <w:iCs/>
          <w:color w:val="222222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</w:rPr>
        <w:t>Mhare</w:t>
      </w:r>
      <w:proofErr w:type="spellEnd"/>
      <w:r>
        <w:rPr>
          <w:rFonts w:ascii="Arial" w:hAnsi="Arial" w:cs="Arial"/>
          <w:i/>
          <w:iCs/>
          <w:color w:val="222222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</w:rPr>
        <w:t>Desh</w:t>
      </w:r>
      <w:proofErr w:type="spellEnd"/>
      <w:r>
        <w:rPr>
          <w:rFonts w:ascii="Arial" w:hAnsi="Arial" w:cs="Arial"/>
          <w:i/>
          <w:iCs/>
          <w:color w:val="222222"/>
        </w:rPr>
        <w:t>’. </w:t>
      </w:r>
      <w:r>
        <w:rPr>
          <w:rFonts w:ascii="Arial" w:hAnsi="Arial" w:cs="Arial"/>
          <w:color w:val="222222"/>
        </w:rPr>
        <w:t xml:space="preserve"> The event concluded with a </w:t>
      </w:r>
      <w:proofErr w:type="spellStart"/>
      <w:r>
        <w:rPr>
          <w:rFonts w:ascii="Arial" w:hAnsi="Arial" w:cs="Arial"/>
          <w:color w:val="222222"/>
        </w:rPr>
        <w:t>Kathak</w:t>
      </w:r>
      <w:proofErr w:type="spellEnd"/>
      <w:r>
        <w:rPr>
          <w:rFonts w:ascii="Arial" w:hAnsi="Arial" w:cs="Arial"/>
          <w:color w:val="222222"/>
        </w:rPr>
        <w:t xml:space="preserve"> performance on </w:t>
      </w:r>
      <w:r>
        <w:rPr>
          <w:rFonts w:ascii="Arial" w:hAnsi="Arial" w:cs="Arial"/>
          <w:i/>
          <w:iCs/>
          <w:color w:val="222222"/>
        </w:rPr>
        <w:t>f</w:t>
      </w:r>
      <w:r>
        <w:rPr>
          <w:rFonts w:ascii="Arial" w:hAnsi="Arial" w:cs="Arial"/>
          <w:color w:val="222222"/>
        </w:rPr>
        <w:t xml:space="preserve">usion of the music of </w:t>
      </w:r>
      <w:proofErr w:type="spellStart"/>
      <w:r>
        <w:rPr>
          <w:rFonts w:ascii="Arial" w:hAnsi="Arial" w:cs="Arial"/>
          <w:color w:val="222222"/>
        </w:rPr>
        <w:t>Langa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Manganiyars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and  Western</w:t>
      </w:r>
      <w:proofErr w:type="gramEnd"/>
      <w:r>
        <w:rPr>
          <w:rFonts w:ascii="Arial" w:hAnsi="Arial" w:cs="Arial"/>
          <w:color w:val="222222"/>
        </w:rPr>
        <w:t xml:space="preserve"> drums.</w:t>
      </w:r>
    </w:p>
    <w:p w:rsidR="003344F0" w:rsidRDefault="003344F0" w:rsidP="003344F0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</w:rPr>
        <w:t>It is to be recalled that the event was a part of the weekend theatre and cultural activities at JKK. On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aqj"/>
          <w:rFonts w:ascii="Arial" w:hAnsi="Arial" w:cs="Arial"/>
          <w:color w:val="222222"/>
        </w:rPr>
        <w:t>30 July</w:t>
      </w:r>
      <w:r>
        <w:rPr>
          <w:rFonts w:ascii="Arial" w:hAnsi="Arial" w:cs="Arial"/>
          <w:color w:val="222222"/>
        </w:rPr>
        <w:t xml:space="preserve">, play – ‘The Princess of Garden’ directed by </w:t>
      </w:r>
      <w:proofErr w:type="spellStart"/>
      <w:r>
        <w:rPr>
          <w:rFonts w:ascii="Arial" w:hAnsi="Arial" w:cs="Arial"/>
          <w:color w:val="222222"/>
        </w:rPr>
        <w:t>Bimal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Subedi</w:t>
      </w:r>
      <w:proofErr w:type="spellEnd"/>
      <w:r>
        <w:rPr>
          <w:rFonts w:ascii="Arial" w:hAnsi="Arial" w:cs="Arial"/>
          <w:color w:val="222222"/>
        </w:rPr>
        <w:t xml:space="preserve"> will be staged at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aqj"/>
          <w:rFonts w:ascii="Arial" w:hAnsi="Arial" w:cs="Arial"/>
          <w:color w:val="222222"/>
        </w:rPr>
        <w:t>4 pm and 7 pm</w:t>
      </w:r>
      <w:r>
        <w:rPr>
          <w:rFonts w:ascii="Arial" w:hAnsi="Arial" w:cs="Arial"/>
          <w:color w:val="222222"/>
        </w:rPr>
        <w:t xml:space="preserve"> in </w:t>
      </w:r>
      <w:proofErr w:type="spellStart"/>
      <w:r>
        <w:rPr>
          <w:rFonts w:ascii="Arial" w:hAnsi="Arial" w:cs="Arial"/>
          <w:color w:val="222222"/>
        </w:rPr>
        <w:t>Rangayan</w:t>
      </w:r>
      <w:proofErr w:type="spellEnd"/>
      <w:r>
        <w:rPr>
          <w:rFonts w:ascii="Arial" w:hAnsi="Arial" w:cs="Arial"/>
          <w:color w:val="222222"/>
        </w:rPr>
        <w:t>. The play is an interpretation of Tagore’s ‘</w:t>
      </w:r>
      <w:proofErr w:type="spellStart"/>
      <w:r>
        <w:rPr>
          <w:rFonts w:ascii="Arial" w:hAnsi="Arial" w:cs="Arial"/>
          <w:color w:val="222222"/>
        </w:rPr>
        <w:t>Malini’.The</w:t>
      </w:r>
      <w:proofErr w:type="spellEnd"/>
      <w:r>
        <w:rPr>
          <w:rFonts w:ascii="Arial" w:hAnsi="Arial" w:cs="Arial"/>
          <w:color w:val="222222"/>
        </w:rPr>
        <w:t xml:space="preserve"> entry to the play is ticketed. The tickets can be collected from JKK’s office.</w:t>
      </w:r>
    </w:p>
    <w:p w:rsidR="003D7FB2" w:rsidRPr="00982019" w:rsidRDefault="003D7FB2" w:rsidP="00982019"/>
    <w:sectPr w:rsidR="003D7FB2" w:rsidRPr="00982019" w:rsidSect="00467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FB2"/>
    <w:rsid w:val="00055B4C"/>
    <w:rsid w:val="003344F0"/>
    <w:rsid w:val="003D7FB2"/>
    <w:rsid w:val="00467622"/>
    <w:rsid w:val="006A2DFB"/>
    <w:rsid w:val="00740B05"/>
    <w:rsid w:val="008A05AC"/>
    <w:rsid w:val="00982019"/>
    <w:rsid w:val="00C021A0"/>
    <w:rsid w:val="00F8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344F0"/>
  </w:style>
  <w:style w:type="character" w:customStyle="1" w:styleId="il">
    <w:name w:val="il"/>
    <w:basedOn w:val="DefaultParagraphFont"/>
    <w:rsid w:val="003344F0"/>
  </w:style>
  <w:style w:type="character" w:customStyle="1" w:styleId="aqj">
    <w:name w:val="aqj"/>
    <w:basedOn w:val="DefaultParagraphFont"/>
    <w:rsid w:val="00334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2016-07-25T09:44:00Z</dcterms:created>
  <dcterms:modified xsi:type="dcterms:W3CDTF">2016-07-25T11:34:00Z</dcterms:modified>
</cp:coreProperties>
</file>