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3" w:rsidRPr="00C95833" w:rsidRDefault="00C95833" w:rsidP="00C95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33">
        <w:rPr>
          <w:rFonts w:ascii="Arial" w:eastAsia="Times New Roman" w:hAnsi="Arial" w:cs="Arial"/>
          <w:sz w:val="36"/>
          <w:szCs w:val="36"/>
        </w:rPr>
        <w:t>Press Release </w:t>
      </w:r>
    </w:p>
    <w:p w:rsidR="00C95833" w:rsidRPr="00C95833" w:rsidRDefault="00C95833" w:rsidP="00C95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833" w:rsidRPr="00C95833" w:rsidRDefault="00C95833" w:rsidP="00C95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833">
        <w:rPr>
          <w:rFonts w:ascii="Arial" w:eastAsia="Times New Roman" w:hAnsi="Arial" w:cs="Arial"/>
          <w:b/>
          <w:bCs/>
          <w:sz w:val="48"/>
          <w:szCs w:val="48"/>
        </w:rPr>
        <w:t>'ROYAL' HOLI AT THE CITY PALACE IN JAIPUR</w:t>
      </w:r>
    </w:p>
    <w:p w:rsidR="00C95833" w:rsidRPr="00C95833" w:rsidRDefault="00C95833" w:rsidP="00C958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33">
        <w:rPr>
          <w:rFonts w:ascii="Arial" w:eastAsia="Times New Roman" w:hAnsi="Arial" w:cs="Arial"/>
          <w:sz w:val="27"/>
          <w:szCs w:val="27"/>
        </w:rPr>
        <w:t> </w:t>
      </w:r>
    </w:p>
    <w:p w:rsidR="00C95833" w:rsidRPr="00C95833" w:rsidRDefault="00C95833" w:rsidP="00C958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833">
        <w:rPr>
          <w:rFonts w:ascii="Arial" w:eastAsia="Times New Roman" w:hAnsi="Arial" w:cs="Arial"/>
          <w:sz w:val="27"/>
          <w:szCs w:val="27"/>
        </w:rPr>
        <w:t>Jaipur, 25 March: The festival of 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Holi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> was celebrated with verve and gaiety at the City Palace in Jaip</w:t>
      </w:r>
      <w:bookmarkStart w:id="0" w:name="_GoBack"/>
      <w:bookmarkEnd w:id="0"/>
      <w:r w:rsidRPr="00C95833">
        <w:rPr>
          <w:rFonts w:ascii="Arial" w:eastAsia="Times New Roman" w:hAnsi="Arial" w:cs="Arial"/>
          <w:sz w:val="27"/>
          <w:szCs w:val="27"/>
        </w:rPr>
        <w:t>ur on ‘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Dhulandi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’ on Thursday. A large number of foreign and Indian guests came to play the festival of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colours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with the members of the erstwhile Royal family – Princess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Diya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Kumari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and HH Maharaja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Sawai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Padmanabh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Singh of Jaipur. Everyone had a whale of a time with traditional eats, folk-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holi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 music and dance – not to forget the myriad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colours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>, ‘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pichkaris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>’, ‘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gulal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C95833">
        <w:rPr>
          <w:rFonts w:ascii="Arial" w:eastAsia="Times New Roman" w:hAnsi="Arial" w:cs="Arial"/>
          <w:sz w:val="27"/>
          <w:szCs w:val="27"/>
        </w:rPr>
        <w:t>gotas</w:t>
      </w:r>
      <w:proofErr w:type="spellEnd"/>
      <w:r w:rsidRPr="00C95833">
        <w:rPr>
          <w:rFonts w:ascii="Arial" w:eastAsia="Times New Roman" w:hAnsi="Arial" w:cs="Arial"/>
          <w:sz w:val="27"/>
          <w:szCs w:val="27"/>
        </w:rPr>
        <w:t>’ and even dunking in the pool.</w:t>
      </w:r>
    </w:p>
    <w:p w:rsidR="00400DE0" w:rsidRDefault="00400DE0"/>
    <w:sectPr w:rsidR="004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33"/>
    <w:rsid w:val="00082DC5"/>
    <w:rsid w:val="00400DE0"/>
    <w:rsid w:val="00853EE2"/>
    <w:rsid w:val="00C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2016-03-28T09:46:00Z</dcterms:created>
  <dcterms:modified xsi:type="dcterms:W3CDTF">2016-03-28T09:48:00Z</dcterms:modified>
</cp:coreProperties>
</file>