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19" w:rsidRPr="00215F19" w:rsidRDefault="00215F19" w:rsidP="00215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215F19">
        <w:rPr>
          <w:rFonts w:ascii="Arial" w:eastAsia="Times New Roman" w:hAnsi="Arial" w:cs="Arial"/>
          <w:b/>
          <w:bCs/>
          <w:color w:val="222222"/>
          <w:sz w:val="20"/>
          <w:u w:val="single"/>
        </w:rPr>
        <w:t>Press Release</w:t>
      </w:r>
    </w:p>
    <w:p w:rsidR="00215F19" w:rsidRPr="00215F19" w:rsidRDefault="00215F19" w:rsidP="00215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215F1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15F19" w:rsidRPr="00215F19" w:rsidRDefault="00215F19" w:rsidP="00215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215F19">
        <w:rPr>
          <w:rFonts w:ascii="Arial" w:eastAsia="Times New Roman" w:hAnsi="Arial" w:cs="Arial"/>
          <w:color w:val="222222"/>
          <w:sz w:val="36"/>
          <w:szCs w:val="36"/>
          <w:u w:val="single"/>
        </w:rPr>
        <w:t>‘National Performing Arts Festival’ Concluded Today</w:t>
      </w:r>
    </w:p>
    <w:p w:rsidR="00215F19" w:rsidRPr="00215F19" w:rsidRDefault="00215F19" w:rsidP="00215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215F19">
        <w:rPr>
          <w:rFonts w:ascii="Arial" w:eastAsia="Times New Roman" w:hAnsi="Arial" w:cs="Arial"/>
          <w:b/>
          <w:bCs/>
          <w:color w:val="222222"/>
          <w:sz w:val="36"/>
          <w:szCs w:val="36"/>
        </w:rPr>
        <w:t>DHRUPAD VOCAL BY USTAD WASIFUDDIN DAGAR AND RAKESH KP BHARATNATYAM PERFORMESTODAY AT THE CITY PALACE</w:t>
      </w:r>
    </w:p>
    <w:p w:rsidR="00215F19" w:rsidRPr="00215F19" w:rsidRDefault="00215F19" w:rsidP="00215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215F1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15F19" w:rsidRPr="00215F19" w:rsidRDefault="00215F19" w:rsidP="00215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215F1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15F19" w:rsidRPr="00215F19" w:rsidRDefault="00215F19" w:rsidP="00215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215F19">
        <w:rPr>
          <w:rFonts w:ascii="Arial" w:eastAsia="Times New Roman" w:hAnsi="Arial" w:cs="Arial"/>
          <w:b/>
          <w:bCs/>
          <w:color w:val="222222"/>
          <w:sz w:val="24"/>
          <w:szCs w:val="24"/>
        </w:rPr>
        <w:t>Jaipur, 07 April</w:t>
      </w:r>
      <w:r w:rsidRPr="00215F19">
        <w:rPr>
          <w:rFonts w:ascii="Arial" w:eastAsia="Times New Roman" w:hAnsi="Arial" w:cs="Arial"/>
          <w:color w:val="222222"/>
          <w:sz w:val="24"/>
          <w:szCs w:val="24"/>
        </w:rPr>
        <w:t>:</w:t>
      </w:r>
      <w:r w:rsidRPr="00215F19">
        <w:rPr>
          <w:rFonts w:ascii="Arial" w:eastAsia="Times New Roman" w:hAnsi="Arial" w:cs="Arial"/>
          <w:color w:val="222222"/>
          <w:sz w:val="18"/>
          <w:szCs w:val="18"/>
        </w:rPr>
        <w:t> </w:t>
      </w:r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  On the last day of the ‘National Performing Arts Festival’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Ustad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Wasifuddin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Dagar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Rakesh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KP performed dhrupad vocal and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Bharatnatyam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dance respectively today at the City Palace in Jaipur.</w:t>
      </w:r>
    </w:p>
    <w:p w:rsidR="00215F19" w:rsidRPr="00215F19" w:rsidRDefault="00215F19" w:rsidP="00215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215F1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15F19" w:rsidRPr="00215F19" w:rsidRDefault="00215F19" w:rsidP="00215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The festival had been organized by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Gunijankhana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(Maharaja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Sawai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Bhawani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Singh Jaipur Museum Society) in association with Jaipur Citizen’s Forum and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Jagriti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>. The event was sponsored by Department of Art and Culture, Government of Rajasthan.</w:t>
      </w:r>
    </w:p>
    <w:p w:rsidR="00215F19" w:rsidRPr="00215F19" w:rsidRDefault="00215F19" w:rsidP="00215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215F1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15F19" w:rsidRPr="00215F19" w:rsidRDefault="00215F19" w:rsidP="00215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programme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started with the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Bharatnatyam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dance performance by the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Rakesh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KP. He performed on the ‘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Kirtan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>’ in which attributes of the Lord Shiva have been described. The second performance was based on the ‘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bhajan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’ of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Goswami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Tulsidas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‘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Shri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Ramchandra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Bhju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Man’. In his last performance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Rakesh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praised Goddess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Kamakshi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of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Kanchipuram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15F19" w:rsidRPr="00215F19" w:rsidRDefault="00215F19" w:rsidP="00215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215F1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215F19" w:rsidRPr="00215F19" w:rsidRDefault="00215F19" w:rsidP="00215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The performance of the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Ustad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Wasifuddin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Dagar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was based on the song written by Saint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Surdas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– ‘He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Govind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, He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Gopal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’. It was based on the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raag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‘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Bageshwari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’ and the </w:t>
      </w:r>
      <w:proofErr w:type="spellStart"/>
      <w:proofErr w:type="gram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taal</w:t>
      </w:r>
      <w:proofErr w:type="spellEnd"/>
      <w:proofErr w:type="gram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was ‘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Sultaal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’. </w:t>
      </w:r>
      <w:proofErr w:type="gram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His another</w:t>
      </w:r>
      <w:proofErr w:type="gram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performance was ‘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Braj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Main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Dekho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Dhum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Machayee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’. It was based on </w:t>
      </w:r>
      <w:proofErr w:type="spellStart"/>
      <w:proofErr w:type="gram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taal</w:t>
      </w:r>
      <w:proofErr w:type="spellEnd"/>
      <w:proofErr w:type="gram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‘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Dhamal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>’ on ‘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Hindol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’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raag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215F19" w:rsidRPr="00215F19" w:rsidRDefault="00215F19" w:rsidP="00215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215F19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215F19" w:rsidRPr="00215F19" w:rsidRDefault="00215F19" w:rsidP="00215F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</w:rPr>
      </w:pPr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Earlier, the children from the NGO ‘Rays –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Asha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Ki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Ek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15F19">
        <w:rPr>
          <w:rFonts w:ascii="Arial" w:eastAsia="Times New Roman" w:hAnsi="Arial" w:cs="Arial"/>
          <w:color w:val="222222"/>
          <w:sz w:val="24"/>
          <w:szCs w:val="24"/>
        </w:rPr>
        <w:t>Kiran</w:t>
      </w:r>
      <w:proofErr w:type="spellEnd"/>
      <w:r w:rsidRPr="00215F19">
        <w:rPr>
          <w:rFonts w:ascii="Arial" w:eastAsia="Times New Roman" w:hAnsi="Arial" w:cs="Arial"/>
          <w:color w:val="222222"/>
          <w:sz w:val="24"/>
          <w:szCs w:val="24"/>
        </w:rPr>
        <w:t>’ gave a scintillating performance on a song from a medley of movies.</w:t>
      </w:r>
    </w:p>
    <w:p w:rsidR="00D71DE7" w:rsidRDefault="00215F19"/>
    <w:sectPr w:rsidR="00D71DE7" w:rsidSect="00475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15F19"/>
    <w:rsid w:val="00215F19"/>
    <w:rsid w:val="00475808"/>
    <w:rsid w:val="00740B05"/>
    <w:rsid w:val="00C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215F19"/>
  </w:style>
  <w:style w:type="character" w:customStyle="1" w:styleId="apple-converted-space">
    <w:name w:val="apple-converted-space"/>
    <w:basedOn w:val="DefaultParagraphFont"/>
    <w:rsid w:val="00215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2016-04-11T12:55:00Z</dcterms:created>
  <dcterms:modified xsi:type="dcterms:W3CDTF">2016-04-11T12:56:00Z</dcterms:modified>
</cp:coreProperties>
</file>